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62410" w14:textId="77777777" w:rsidR="006473EF" w:rsidRDefault="00000000">
      <w:pPr>
        <w:ind w:left="4" w:right="-139" w:hanging="6"/>
        <w:jc w:val="center"/>
        <w:rPr>
          <w:color w:val="0E4F75"/>
          <w:sz w:val="56"/>
          <w:szCs w:val="56"/>
        </w:rPr>
      </w:pPr>
      <w:r>
        <w:rPr>
          <w:b/>
          <w:color w:val="0E4F75"/>
          <w:sz w:val="56"/>
          <w:szCs w:val="56"/>
        </w:rPr>
        <w:t>St Aidan’s Catholic Primary School</w:t>
      </w:r>
    </w:p>
    <w:p w14:paraId="7E6253DF" w14:textId="77777777" w:rsidR="006473EF" w:rsidRDefault="00000000">
      <w:pPr>
        <w:ind w:left="4" w:right="-139" w:hanging="6"/>
        <w:jc w:val="center"/>
        <w:rPr>
          <w:color w:val="0E4F75"/>
          <w:sz w:val="56"/>
          <w:szCs w:val="56"/>
        </w:rPr>
      </w:pPr>
      <w:r>
        <w:rPr>
          <w:b/>
          <w:color w:val="0E4F75"/>
          <w:sz w:val="56"/>
          <w:szCs w:val="56"/>
        </w:rPr>
        <w:t>Visitors Policy</w:t>
      </w:r>
    </w:p>
    <w:p w14:paraId="1D389EF4" w14:textId="77777777" w:rsidR="006473EF" w:rsidRDefault="006473EF">
      <w:pPr>
        <w:ind w:left="0" w:hanging="2"/>
        <w:rPr>
          <w:rFonts w:ascii="Times New Roman" w:eastAsia="Times New Roman" w:hAnsi="Times New Roman" w:cs="Times New Roman"/>
          <w:sz w:val="24"/>
          <w:szCs w:val="24"/>
        </w:rPr>
      </w:pPr>
    </w:p>
    <w:p w14:paraId="2036C3BE" w14:textId="77777777" w:rsidR="006473EF" w:rsidRDefault="006473EF">
      <w:pPr>
        <w:ind w:left="0" w:hanging="2"/>
        <w:rPr>
          <w:rFonts w:ascii="Times New Roman" w:eastAsia="Times New Roman" w:hAnsi="Times New Roman" w:cs="Times New Roman"/>
          <w:sz w:val="24"/>
          <w:szCs w:val="24"/>
        </w:rPr>
      </w:pPr>
    </w:p>
    <w:p w14:paraId="70002657" w14:textId="77777777" w:rsidR="006473EF" w:rsidRDefault="006473EF">
      <w:pPr>
        <w:ind w:left="0" w:hanging="2"/>
        <w:rPr>
          <w:rFonts w:ascii="Times New Roman" w:eastAsia="Times New Roman" w:hAnsi="Times New Roman" w:cs="Times New Roman"/>
          <w:sz w:val="24"/>
          <w:szCs w:val="24"/>
        </w:rPr>
      </w:pPr>
    </w:p>
    <w:p w14:paraId="50CBBB09" w14:textId="77777777" w:rsidR="006473EF" w:rsidRDefault="006473EF">
      <w:pPr>
        <w:ind w:left="0" w:hanging="2"/>
        <w:rPr>
          <w:rFonts w:ascii="Times New Roman" w:eastAsia="Times New Roman" w:hAnsi="Times New Roman" w:cs="Times New Roman"/>
          <w:sz w:val="24"/>
          <w:szCs w:val="24"/>
        </w:rPr>
      </w:pPr>
    </w:p>
    <w:p w14:paraId="32D3239C" w14:textId="77777777" w:rsidR="006473EF" w:rsidRDefault="006473EF">
      <w:pPr>
        <w:ind w:left="0" w:hanging="2"/>
        <w:rPr>
          <w:rFonts w:ascii="Times New Roman" w:eastAsia="Times New Roman" w:hAnsi="Times New Roman" w:cs="Times New Roman"/>
          <w:sz w:val="24"/>
          <w:szCs w:val="24"/>
        </w:rPr>
      </w:pPr>
    </w:p>
    <w:p w14:paraId="6909DB41" w14:textId="77777777" w:rsidR="006473EF" w:rsidRDefault="006473EF">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3A2D46AC" w14:textId="77777777" w:rsidR="006473EF" w:rsidRDefault="006473EF">
      <w:pPr>
        <w:ind w:left="0" w:hanging="2"/>
        <w:rPr>
          <w:rFonts w:ascii="Times New Roman" w:eastAsia="Times New Roman" w:hAnsi="Times New Roman" w:cs="Times New Roman"/>
          <w:sz w:val="24"/>
          <w:szCs w:val="24"/>
        </w:rPr>
      </w:pPr>
    </w:p>
    <w:p w14:paraId="75FD0A33" w14:textId="77777777" w:rsidR="006473EF" w:rsidRDefault="006473EF">
      <w:pPr>
        <w:ind w:left="0" w:hanging="2"/>
        <w:rPr>
          <w:rFonts w:ascii="Times New Roman" w:eastAsia="Times New Roman" w:hAnsi="Times New Roman" w:cs="Times New Roman"/>
          <w:sz w:val="24"/>
          <w:szCs w:val="24"/>
        </w:rPr>
      </w:pPr>
    </w:p>
    <w:p w14:paraId="077D3EF1" w14:textId="77777777" w:rsidR="006473EF" w:rsidRDefault="00000000">
      <w:pPr>
        <w:ind w:left="0" w:hanging="2"/>
        <w:rPr>
          <w:rFonts w:ascii="Times New Roman" w:eastAsia="Times New Roman" w:hAnsi="Times New Roman" w:cs="Times New Roman"/>
          <w:sz w:val="24"/>
          <w:szCs w:val="24"/>
        </w:rPr>
      </w:pPr>
      <w:r>
        <w:rPr>
          <w:i/>
          <w:noProof/>
        </w:rPr>
        <w:drawing>
          <wp:inline distT="0" distB="0" distL="114300" distR="114300" wp14:anchorId="1B7B36A0" wp14:editId="60EB5EC8">
            <wp:extent cx="2447925" cy="2524125"/>
            <wp:effectExtent l="0" t="0" r="0" b="0"/>
            <wp:docPr id="10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447925" cy="2524125"/>
                    </a:xfrm>
                    <a:prstGeom prst="rect">
                      <a:avLst/>
                    </a:prstGeom>
                    <a:ln/>
                  </pic:spPr>
                </pic:pic>
              </a:graphicData>
            </a:graphic>
          </wp:inline>
        </w:drawing>
      </w:r>
    </w:p>
    <w:p w14:paraId="6AE45321" w14:textId="77777777" w:rsidR="006473EF" w:rsidRDefault="006473EF">
      <w:pPr>
        <w:ind w:left="0" w:hanging="2"/>
        <w:rPr>
          <w:rFonts w:ascii="Times New Roman" w:eastAsia="Times New Roman" w:hAnsi="Times New Roman" w:cs="Times New Roman"/>
          <w:sz w:val="24"/>
          <w:szCs w:val="24"/>
        </w:rPr>
      </w:pPr>
    </w:p>
    <w:p w14:paraId="5455FFF0" w14:textId="77777777" w:rsidR="006473EF" w:rsidRDefault="00000000">
      <w:pPr>
        <w:ind w:left="1" w:right="-139" w:hanging="3"/>
        <w:jc w:val="center"/>
        <w:rPr>
          <w:color w:val="0E4F75"/>
          <w:sz w:val="32"/>
          <w:szCs w:val="32"/>
        </w:rPr>
      </w:pPr>
      <w:r>
        <w:rPr>
          <w:b/>
          <w:i/>
          <w:color w:val="0E4F75"/>
          <w:sz w:val="31"/>
          <w:szCs w:val="31"/>
        </w:rPr>
        <w:t>“In the love and truth of Jesus we grow.”</w:t>
      </w:r>
    </w:p>
    <w:p w14:paraId="02488A36" w14:textId="77777777" w:rsidR="006473EF" w:rsidRDefault="006473EF">
      <w:pPr>
        <w:ind w:left="0" w:hanging="2"/>
        <w:rPr>
          <w:rFonts w:ascii="Times New Roman" w:eastAsia="Times New Roman" w:hAnsi="Times New Roman" w:cs="Times New Roman"/>
          <w:sz w:val="24"/>
          <w:szCs w:val="24"/>
        </w:rPr>
      </w:pPr>
    </w:p>
    <w:p w14:paraId="33EADBEF" w14:textId="77777777" w:rsidR="006473EF" w:rsidRDefault="006473EF">
      <w:pPr>
        <w:ind w:left="0" w:hanging="2"/>
        <w:rPr>
          <w:rFonts w:ascii="Times New Roman" w:eastAsia="Times New Roman" w:hAnsi="Times New Roman" w:cs="Times New Roman"/>
          <w:sz w:val="24"/>
          <w:szCs w:val="24"/>
        </w:rPr>
      </w:pPr>
    </w:p>
    <w:p w14:paraId="54044102" w14:textId="77777777" w:rsidR="006473EF" w:rsidRDefault="00000000">
      <w:pPr>
        <w:ind w:left="0" w:right="-239" w:hanging="2"/>
        <w:jc w:val="center"/>
        <w:rPr>
          <w:color w:val="0E4F75"/>
          <w:sz w:val="24"/>
          <w:szCs w:val="24"/>
        </w:rPr>
      </w:pPr>
      <w:r>
        <w:rPr>
          <w:b/>
          <w:color w:val="0E4F75"/>
          <w:sz w:val="24"/>
          <w:szCs w:val="24"/>
        </w:rPr>
        <w:t>Reviewed: March 2025</w:t>
      </w:r>
    </w:p>
    <w:p w14:paraId="423ECAC2" w14:textId="77777777" w:rsidR="006473EF" w:rsidRDefault="006473EF">
      <w:pPr>
        <w:ind w:left="0" w:hanging="2"/>
        <w:rPr>
          <w:rFonts w:ascii="Times New Roman" w:eastAsia="Times New Roman" w:hAnsi="Times New Roman" w:cs="Times New Roman"/>
          <w:sz w:val="24"/>
          <w:szCs w:val="24"/>
        </w:rPr>
      </w:pPr>
    </w:p>
    <w:p w14:paraId="7DF556EE" w14:textId="77777777" w:rsidR="006473EF" w:rsidRDefault="00000000">
      <w:pPr>
        <w:ind w:left="0" w:right="-239" w:hanging="2"/>
        <w:jc w:val="center"/>
        <w:rPr>
          <w:color w:val="0E4F75"/>
          <w:sz w:val="24"/>
          <w:szCs w:val="24"/>
        </w:rPr>
      </w:pPr>
      <w:r>
        <w:rPr>
          <w:b/>
          <w:color w:val="0E4F75"/>
          <w:sz w:val="24"/>
          <w:szCs w:val="24"/>
        </w:rPr>
        <w:t>Review Date: March 2026</w:t>
      </w:r>
    </w:p>
    <w:p w14:paraId="4814DC3A" w14:textId="77777777" w:rsidR="006473EF" w:rsidRDefault="006473EF">
      <w:pPr>
        <w:ind w:left="0" w:hanging="2"/>
        <w:rPr>
          <w:rFonts w:ascii="Times New Roman" w:eastAsia="Times New Roman" w:hAnsi="Times New Roman" w:cs="Times New Roman"/>
          <w:sz w:val="24"/>
          <w:szCs w:val="24"/>
        </w:rPr>
      </w:pPr>
    </w:p>
    <w:p w14:paraId="635168F9" w14:textId="77777777" w:rsidR="006473EF" w:rsidRDefault="006473EF">
      <w:pPr>
        <w:ind w:left="0" w:hanging="2"/>
        <w:rPr>
          <w:rFonts w:ascii="Times New Roman" w:eastAsia="Times New Roman" w:hAnsi="Times New Roman" w:cs="Times New Roman"/>
          <w:sz w:val="24"/>
          <w:szCs w:val="24"/>
        </w:rPr>
      </w:pPr>
    </w:p>
    <w:p w14:paraId="4534F25F" w14:textId="77777777" w:rsidR="006473EF" w:rsidRDefault="006473EF">
      <w:pPr>
        <w:ind w:left="0" w:hanging="2"/>
        <w:rPr>
          <w:rFonts w:ascii="Times New Roman" w:eastAsia="Times New Roman" w:hAnsi="Times New Roman" w:cs="Times New Roman"/>
          <w:sz w:val="24"/>
          <w:szCs w:val="24"/>
        </w:rPr>
      </w:pPr>
    </w:p>
    <w:p w14:paraId="1B42FF28" w14:textId="77777777" w:rsidR="006473EF" w:rsidRDefault="006473EF">
      <w:pPr>
        <w:ind w:left="0" w:hanging="2"/>
        <w:rPr>
          <w:rFonts w:ascii="Times New Roman" w:eastAsia="Times New Roman" w:hAnsi="Times New Roman" w:cs="Times New Roman"/>
          <w:sz w:val="24"/>
          <w:szCs w:val="24"/>
        </w:rPr>
      </w:pPr>
    </w:p>
    <w:p w14:paraId="7443506F" w14:textId="77777777" w:rsidR="006473EF" w:rsidRDefault="006473EF">
      <w:pPr>
        <w:ind w:left="0" w:hanging="2"/>
        <w:rPr>
          <w:rFonts w:ascii="Times New Roman" w:eastAsia="Times New Roman" w:hAnsi="Times New Roman" w:cs="Times New Roman"/>
          <w:sz w:val="24"/>
          <w:szCs w:val="24"/>
        </w:rPr>
      </w:pPr>
    </w:p>
    <w:p w14:paraId="5571A749" w14:textId="77777777" w:rsidR="006473EF" w:rsidRDefault="00000000">
      <w:pPr>
        <w:numPr>
          <w:ilvl w:val="0"/>
          <w:numId w:val="1"/>
        </w:numPr>
        <w:tabs>
          <w:tab w:val="left" w:pos="160"/>
        </w:tabs>
        <w:ind w:hanging="2"/>
        <w:rPr>
          <w:sz w:val="22"/>
          <w:szCs w:val="22"/>
        </w:rPr>
      </w:pPr>
      <w:r>
        <w:rPr>
          <w:b/>
          <w:sz w:val="22"/>
          <w:szCs w:val="22"/>
        </w:rPr>
        <w:t>Overview</w:t>
      </w:r>
    </w:p>
    <w:p w14:paraId="042B8A31" w14:textId="77777777" w:rsidR="006473EF" w:rsidRDefault="006473EF">
      <w:pPr>
        <w:ind w:left="0" w:hanging="2"/>
        <w:rPr>
          <w:sz w:val="22"/>
          <w:szCs w:val="22"/>
        </w:rPr>
      </w:pPr>
    </w:p>
    <w:p w14:paraId="15613825" w14:textId="77777777" w:rsidR="006473EF" w:rsidRDefault="00000000">
      <w:pPr>
        <w:numPr>
          <w:ilvl w:val="0"/>
          <w:numId w:val="1"/>
        </w:numPr>
        <w:tabs>
          <w:tab w:val="left" w:pos="160"/>
        </w:tabs>
        <w:ind w:hanging="2"/>
        <w:rPr>
          <w:sz w:val="22"/>
          <w:szCs w:val="22"/>
        </w:rPr>
      </w:pPr>
      <w:r>
        <w:rPr>
          <w:b/>
          <w:sz w:val="22"/>
          <w:szCs w:val="22"/>
        </w:rPr>
        <w:t>Protocol and Procedures</w:t>
      </w:r>
    </w:p>
    <w:p w14:paraId="4DB39BB6" w14:textId="77777777" w:rsidR="006473EF" w:rsidRDefault="006473EF">
      <w:pPr>
        <w:ind w:left="0" w:hanging="2"/>
        <w:rPr>
          <w:sz w:val="22"/>
          <w:szCs w:val="22"/>
        </w:rPr>
      </w:pPr>
    </w:p>
    <w:p w14:paraId="7E697EC3" w14:textId="77777777" w:rsidR="006473EF" w:rsidRDefault="00000000">
      <w:pPr>
        <w:numPr>
          <w:ilvl w:val="0"/>
          <w:numId w:val="1"/>
        </w:numPr>
        <w:tabs>
          <w:tab w:val="left" w:pos="160"/>
        </w:tabs>
        <w:ind w:hanging="2"/>
        <w:rPr>
          <w:sz w:val="22"/>
          <w:szCs w:val="22"/>
        </w:rPr>
      </w:pPr>
      <w:r>
        <w:rPr>
          <w:b/>
          <w:sz w:val="22"/>
          <w:szCs w:val="22"/>
        </w:rPr>
        <w:t>Governors and volunteers</w:t>
      </w:r>
    </w:p>
    <w:p w14:paraId="30310364" w14:textId="77777777" w:rsidR="006473EF" w:rsidRDefault="006473EF">
      <w:pPr>
        <w:ind w:left="0" w:hanging="2"/>
        <w:rPr>
          <w:sz w:val="22"/>
          <w:szCs w:val="22"/>
        </w:rPr>
      </w:pPr>
    </w:p>
    <w:p w14:paraId="635BD33D" w14:textId="77777777" w:rsidR="006473EF" w:rsidRDefault="00000000">
      <w:pPr>
        <w:numPr>
          <w:ilvl w:val="0"/>
          <w:numId w:val="1"/>
        </w:numPr>
        <w:tabs>
          <w:tab w:val="left" w:pos="160"/>
        </w:tabs>
        <w:ind w:hanging="2"/>
        <w:rPr>
          <w:sz w:val="22"/>
          <w:szCs w:val="22"/>
        </w:rPr>
        <w:sectPr w:rsidR="006473EF">
          <w:pgSz w:w="11940" w:h="16860"/>
          <w:pgMar w:top="1208" w:right="1440" w:bottom="805" w:left="1340" w:header="0" w:footer="0" w:gutter="0"/>
          <w:pgNumType w:start="1"/>
          <w:cols w:space="720"/>
        </w:sectPr>
      </w:pPr>
      <w:r>
        <w:rPr>
          <w:b/>
          <w:sz w:val="22"/>
          <w:szCs w:val="22"/>
        </w:rPr>
        <w:t>Unknown/unwanted visitors who Display Inappropriate Behaviour</w:t>
      </w:r>
    </w:p>
    <w:p w14:paraId="54C3C90A" w14:textId="77777777" w:rsidR="006473EF" w:rsidRDefault="006473EF">
      <w:pPr>
        <w:ind w:left="0" w:hanging="2"/>
        <w:rPr>
          <w:rFonts w:ascii="Times New Roman" w:eastAsia="Times New Roman" w:hAnsi="Times New Roman" w:cs="Times New Roman"/>
          <w:sz w:val="24"/>
          <w:szCs w:val="24"/>
        </w:rPr>
      </w:pPr>
    </w:p>
    <w:p w14:paraId="76046477" w14:textId="77777777" w:rsidR="006473EF" w:rsidRDefault="006473EF">
      <w:pPr>
        <w:ind w:left="0" w:hanging="2"/>
        <w:rPr>
          <w:rFonts w:ascii="Times New Roman" w:eastAsia="Times New Roman" w:hAnsi="Times New Roman" w:cs="Times New Roman"/>
          <w:sz w:val="24"/>
          <w:szCs w:val="24"/>
        </w:rPr>
      </w:pPr>
    </w:p>
    <w:p w14:paraId="218F0F49" w14:textId="77777777" w:rsidR="006473EF" w:rsidRDefault="006473EF">
      <w:pPr>
        <w:ind w:left="0" w:hanging="2"/>
        <w:rPr>
          <w:rFonts w:ascii="Times New Roman" w:eastAsia="Times New Roman" w:hAnsi="Times New Roman" w:cs="Times New Roman"/>
          <w:sz w:val="24"/>
          <w:szCs w:val="24"/>
        </w:rPr>
      </w:pPr>
    </w:p>
    <w:p w14:paraId="084A2649" w14:textId="77777777" w:rsidR="006473EF" w:rsidRDefault="006473EF">
      <w:pPr>
        <w:ind w:left="0" w:hanging="2"/>
        <w:rPr>
          <w:rFonts w:ascii="Times New Roman" w:eastAsia="Times New Roman" w:hAnsi="Times New Roman" w:cs="Times New Roman"/>
          <w:sz w:val="24"/>
          <w:szCs w:val="24"/>
        </w:rPr>
      </w:pPr>
    </w:p>
    <w:p w14:paraId="1FAB6BEE" w14:textId="77777777" w:rsidR="006473EF" w:rsidRDefault="006473EF">
      <w:pPr>
        <w:ind w:left="0" w:hanging="2"/>
        <w:rPr>
          <w:rFonts w:ascii="Times New Roman" w:eastAsia="Times New Roman" w:hAnsi="Times New Roman" w:cs="Times New Roman"/>
          <w:sz w:val="24"/>
          <w:szCs w:val="24"/>
        </w:rPr>
      </w:pPr>
    </w:p>
    <w:p w14:paraId="0E583FCA" w14:textId="77777777" w:rsidR="006473EF" w:rsidRDefault="006473EF">
      <w:pPr>
        <w:ind w:left="0" w:hanging="2"/>
        <w:rPr>
          <w:rFonts w:ascii="Times New Roman" w:eastAsia="Times New Roman" w:hAnsi="Times New Roman" w:cs="Times New Roman"/>
          <w:sz w:val="24"/>
          <w:szCs w:val="24"/>
        </w:rPr>
      </w:pPr>
    </w:p>
    <w:p w14:paraId="6A93CFF1" w14:textId="77777777" w:rsidR="006473EF" w:rsidRDefault="006473EF">
      <w:pPr>
        <w:ind w:left="0" w:hanging="2"/>
        <w:rPr>
          <w:rFonts w:ascii="Times New Roman" w:eastAsia="Times New Roman" w:hAnsi="Times New Roman" w:cs="Times New Roman"/>
          <w:sz w:val="24"/>
          <w:szCs w:val="24"/>
        </w:rPr>
      </w:pPr>
    </w:p>
    <w:p w14:paraId="439D4D28" w14:textId="77777777" w:rsidR="006473EF" w:rsidRDefault="006473EF">
      <w:pPr>
        <w:ind w:left="0" w:hanging="2"/>
        <w:rPr>
          <w:rFonts w:ascii="Times New Roman" w:eastAsia="Times New Roman" w:hAnsi="Times New Roman" w:cs="Times New Roman"/>
          <w:sz w:val="24"/>
          <w:szCs w:val="24"/>
        </w:rPr>
      </w:pPr>
    </w:p>
    <w:p w14:paraId="04A5D3FF" w14:textId="77777777" w:rsidR="006473EF" w:rsidRDefault="006473EF">
      <w:pPr>
        <w:ind w:left="0" w:hanging="2"/>
        <w:rPr>
          <w:rFonts w:ascii="Times New Roman" w:eastAsia="Times New Roman" w:hAnsi="Times New Roman" w:cs="Times New Roman"/>
          <w:sz w:val="24"/>
          <w:szCs w:val="24"/>
        </w:rPr>
      </w:pPr>
    </w:p>
    <w:p w14:paraId="68C296A8" w14:textId="77777777" w:rsidR="006473EF" w:rsidRDefault="006473EF">
      <w:pPr>
        <w:ind w:left="0" w:hanging="2"/>
        <w:rPr>
          <w:rFonts w:ascii="Times New Roman" w:eastAsia="Times New Roman" w:hAnsi="Times New Roman" w:cs="Times New Roman"/>
          <w:sz w:val="24"/>
          <w:szCs w:val="24"/>
        </w:rPr>
      </w:pPr>
    </w:p>
    <w:p w14:paraId="0C1A8DA4" w14:textId="77777777" w:rsidR="006473EF" w:rsidRDefault="006473EF">
      <w:pPr>
        <w:ind w:left="0" w:hanging="2"/>
        <w:rPr>
          <w:rFonts w:ascii="Times New Roman" w:eastAsia="Times New Roman" w:hAnsi="Times New Roman" w:cs="Times New Roman"/>
          <w:sz w:val="24"/>
          <w:szCs w:val="24"/>
        </w:rPr>
      </w:pPr>
    </w:p>
    <w:p w14:paraId="71B8818D" w14:textId="77777777" w:rsidR="006473EF" w:rsidRDefault="006473EF">
      <w:pPr>
        <w:ind w:left="0" w:hanging="2"/>
        <w:rPr>
          <w:rFonts w:ascii="Times New Roman" w:eastAsia="Times New Roman" w:hAnsi="Times New Roman" w:cs="Times New Roman"/>
          <w:sz w:val="24"/>
          <w:szCs w:val="24"/>
        </w:rPr>
      </w:pPr>
    </w:p>
    <w:p w14:paraId="4E4EE82C" w14:textId="77777777" w:rsidR="006473EF" w:rsidRDefault="006473EF">
      <w:pPr>
        <w:ind w:left="0" w:hanging="2"/>
        <w:rPr>
          <w:rFonts w:ascii="Times New Roman" w:eastAsia="Times New Roman" w:hAnsi="Times New Roman" w:cs="Times New Roman"/>
          <w:sz w:val="24"/>
          <w:szCs w:val="24"/>
        </w:rPr>
      </w:pPr>
    </w:p>
    <w:p w14:paraId="442DB3D4" w14:textId="77777777" w:rsidR="006473EF" w:rsidRDefault="006473EF">
      <w:pPr>
        <w:ind w:left="0" w:hanging="2"/>
        <w:rPr>
          <w:rFonts w:ascii="Times New Roman" w:eastAsia="Times New Roman" w:hAnsi="Times New Roman" w:cs="Times New Roman"/>
          <w:sz w:val="24"/>
          <w:szCs w:val="24"/>
        </w:rPr>
      </w:pPr>
    </w:p>
    <w:p w14:paraId="2858AFAC" w14:textId="77777777" w:rsidR="006473EF" w:rsidRDefault="006473EF">
      <w:pPr>
        <w:ind w:left="0" w:hanging="2"/>
        <w:rPr>
          <w:rFonts w:ascii="Times New Roman" w:eastAsia="Times New Roman" w:hAnsi="Times New Roman" w:cs="Times New Roman"/>
          <w:sz w:val="24"/>
          <w:szCs w:val="24"/>
        </w:rPr>
      </w:pPr>
    </w:p>
    <w:p w14:paraId="6D582349" w14:textId="77777777" w:rsidR="006473EF" w:rsidRDefault="00000000">
      <w:pPr>
        <w:ind w:left="0" w:hanging="2"/>
        <w:rPr>
          <w:sz w:val="22"/>
          <w:szCs w:val="22"/>
        </w:rPr>
      </w:pPr>
      <w:r>
        <w:rPr>
          <w:b/>
          <w:sz w:val="22"/>
          <w:szCs w:val="22"/>
        </w:rPr>
        <w:t>1 Overview</w:t>
      </w:r>
    </w:p>
    <w:p w14:paraId="694EA47F" w14:textId="77777777" w:rsidR="006473EF" w:rsidRDefault="006473EF">
      <w:pPr>
        <w:ind w:left="0" w:hanging="2"/>
        <w:rPr>
          <w:rFonts w:ascii="Times New Roman" w:eastAsia="Times New Roman" w:hAnsi="Times New Roman" w:cs="Times New Roman"/>
        </w:rPr>
      </w:pPr>
    </w:p>
    <w:p w14:paraId="09099B72" w14:textId="77777777" w:rsidR="006473EF" w:rsidRDefault="00000000">
      <w:pPr>
        <w:spacing w:line="264" w:lineRule="auto"/>
        <w:ind w:left="0" w:hanging="2"/>
        <w:jc w:val="both"/>
        <w:rPr>
          <w:sz w:val="22"/>
          <w:szCs w:val="22"/>
        </w:rPr>
      </w:pPr>
      <w:r>
        <w:rPr>
          <w:sz w:val="22"/>
          <w:szCs w:val="22"/>
        </w:rPr>
        <w:t>St Aidan’s Catholic Primary School recognises that there can be no complacency where the safeguarding of children is concerned and the visitor’s policy is in place to fulfil St Aidan’s statutory responsibilities to keep children in education safe.</w:t>
      </w:r>
    </w:p>
    <w:p w14:paraId="509D08D4" w14:textId="77777777" w:rsidR="006473EF" w:rsidRDefault="006473EF">
      <w:pPr>
        <w:ind w:left="0" w:hanging="2"/>
        <w:rPr>
          <w:rFonts w:ascii="Times New Roman" w:eastAsia="Times New Roman" w:hAnsi="Times New Roman" w:cs="Times New Roman"/>
        </w:rPr>
      </w:pPr>
    </w:p>
    <w:p w14:paraId="3368917F" w14:textId="77777777" w:rsidR="006473EF" w:rsidRDefault="00000000">
      <w:pPr>
        <w:ind w:left="0" w:hanging="2"/>
        <w:rPr>
          <w:sz w:val="22"/>
          <w:szCs w:val="22"/>
        </w:rPr>
      </w:pPr>
      <w:r>
        <w:rPr>
          <w:sz w:val="22"/>
          <w:szCs w:val="22"/>
        </w:rPr>
        <w:t>St Aidan’s requires that ALL VISITORS (without exception) comply with the visitor’s policy and procedures. Failure so to do may result in the visitor’s escorted departure from the school site.</w:t>
      </w:r>
    </w:p>
    <w:p w14:paraId="4DA27EDE" w14:textId="77777777" w:rsidR="006473EF" w:rsidRDefault="006473EF">
      <w:pPr>
        <w:ind w:left="0" w:hanging="2"/>
        <w:rPr>
          <w:sz w:val="22"/>
          <w:szCs w:val="22"/>
        </w:rPr>
      </w:pPr>
    </w:p>
    <w:p w14:paraId="6DE9DA4B" w14:textId="77777777" w:rsidR="006473EF" w:rsidRDefault="006473EF">
      <w:pPr>
        <w:ind w:left="0" w:hanging="2"/>
        <w:rPr>
          <w:sz w:val="22"/>
          <w:szCs w:val="22"/>
        </w:rPr>
      </w:pPr>
    </w:p>
    <w:p w14:paraId="3F6872AC" w14:textId="77777777" w:rsidR="006473EF" w:rsidRDefault="00000000">
      <w:pPr>
        <w:ind w:left="0" w:hanging="2"/>
        <w:rPr>
          <w:sz w:val="22"/>
          <w:szCs w:val="22"/>
        </w:rPr>
      </w:pPr>
      <w:r>
        <w:rPr>
          <w:b/>
          <w:sz w:val="22"/>
          <w:szCs w:val="22"/>
        </w:rPr>
        <w:t>The Objectives of this Policy</w:t>
      </w:r>
    </w:p>
    <w:p w14:paraId="2503FB0A" w14:textId="77777777" w:rsidR="006473EF" w:rsidRDefault="006473EF">
      <w:pPr>
        <w:ind w:left="0" w:hanging="2"/>
        <w:rPr>
          <w:sz w:val="22"/>
          <w:szCs w:val="22"/>
        </w:rPr>
      </w:pPr>
    </w:p>
    <w:p w14:paraId="24C27E35" w14:textId="77777777" w:rsidR="006473EF" w:rsidRDefault="006473EF">
      <w:pPr>
        <w:ind w:left="0" w:hanging="2"/>
        <w:rPr>
          <w:sz w:val="22"/>
          <w:szCs w:val="22"/>
        </w:rPr>
      </w:pPr>
    </w:p>
    <w:p w14:paraId="54708D58" w14:textId="77777777" w:rsidR="006473EF" w:rsidRDefault="00000000">
      <w:pPr>
        <w:ind w:left="0" w:right="200" w:hanging="2"/>
        <w:rPr>
          <w:sz w:val="22"/>
          <w:szCs w:val="22"/>
        </w:rPr>
      </w:pPr>
      <w:r>
        <w:rPr>
          <w:noProof/>
          <w:sz w:val="22"/>
          <w:szCs w:val="22"/>
        </w:rPr>
        <w:drawing>
          <wp:inline distT="0" distB="0" distL="114300" distR="114300" wp14:anchorId="40A00383" wp14:editId="55B37ECC">
            <wp:extent cx="64135" cy="102235"/>
            <wp:effectExtent l="0" t="0" r="0" b="0"/>
            <wp:docPr id="10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The key objectives of this policy is to have in place a clear protocol and procedure for the admittance of external visitors to the school which is understood by all staff, governors, visitors and parents/carers and conforms to child protection guidelines and prevents unsuitable people from working with or accessing children and young persons in the school setting.</w:t>
      </w:r>
    </w:p>
    <w:p w14:paraId="7CEB5DDA" w14:textId="77777777" w:rsidR="006473EF" w:rsidRDefault="006473EF">
      <w:pPr>
        <w:ind w:left="0" w:hanging="2"/>
        <w:rPr>
          <w:sz w:val="22"/>
          <w:szCs w:val="22"/>
        </w:rPr>
      </w:pPr>
    </w:p>
    <w:p w14:paraId="6C7C822F" w14:textId="77777777" w:rsidR="006473EF" w:rsidRDefault="006473EF">
      <w:pPr>
        <w:ind w:left="0" w:hanging="2"/>
        <w:rPr>
          <w:sz w:val="22"/>
          <w:szCs w:val="22"/>
        </w:rPr>
      </w:pPr>
    </w:p>
    <w:p w14:paraId="7F9B2700" w14:textId="77777777" w:rsidR="006473EF" w:rsidRDefault="00000000">
      <w:pPr>
        <w:ind w:left="0" w:right="280" w:hanging="2"/>
        <w:rPr>
          <w:sz w:val="22"/>
          <w:szCs w:val="22"/>
        </w:rPr>
      </w:pPr>
      <w:r>
        <w:rPr>
          <w:noProof/>
          <w:sz w:val="22"/>
          <w:szCs w:val="22"/>
        </w:rPr>
        <w:drawing>
          <wp:inline distT="0" distB="0" distL="114300" distR="114300" wp14:anchorId="62143984" wp14:editId="3CEF5BE3">
            <wp:extent cx="64135" cy="102235"/>
            <wp:effectExtent l="0" t="0" r="0" b="0"/>
            <wp:docPr id="107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We have responsibility for the safety and well-being of all of our children anywhere on the school site, during normal school hours, during after school activities and on school organised (and supervised) off-site activities.</w:t>
      </w:r>
    </w:p>
    <w:p w14:paraId="7E343AC9" w14:textId="77777777" w:rsidR="006473EF" w:rsidRDefault="006473EF">
      <w:pPr>
        <w:ind w:left="0" w:hanging="2"/>
        <w:rPr>
          <w:sz w:val="22"/>
          <w:szCs w:val="22"/>
        </w:rPr>
      </w:pPr>
    </w:p>
    <w:p w14:paraId="34C020BD" w14:textId="77777777" w:rsidR="006473EF" w:rsidRDefault="006473EF">
      <w:pPr>
        <w:ind w:left="0" w:hanging="2"/>
        <w:rPr>
          <w:rFonts w:ascii="Times New Roman" w:eastAsia="Times New Roman" w:hAnsi="Times New Roman" w:cs="Times New Roman"/>
        </w:rPr>
      </w:pPr>
    </w:p>
    <w:p w14:paraId="49B4C5E8" w14:textId="77777777" w:rsidR="006473EF" w:rsidRDefault="00000000">
      <w:pPr>
        <w:ind w:left="0" w:hanging="2"/>
        <w:rPr>
          <w:sz w:val="22"/>
          <w:szCs w:val="22"/>
        </w:rPr>
      </w:pPr>
      <w:r>
        <w:rPr>
          <w:b/>
          <w:sz w:val="22"/>
          <w:szCs w:val="22"/>
        </w:rPr>
        <w:t>Who is a visitor?</w:t>
      </w:r>
    </w:p>
    <w:p w14:paraId="3719278E" w14:textId="77777777" w:rsidR="006473EF" w:rsidRDefault="006473EF">
      <w:pPr>
        <w:ind w:left="0" w:hanging="2"/>
        <w:rPr>
          <w:rFonts w:ascii="Times New Roman" w:eastAsia="Times New Roman" w:hAnsi="Times New Roman" w:cs="Times New Roman"/>
        </w:rPr>
      </w:pPr>
    </w:p>
    <w:tbl>
      <w:tblPr>
        <w:tblStyle w:val="a"/>
        <w:tblW w:w="9280" w:type="dxa"/>
        <w:tblInd w:w="10" w:type="dxa"/>
        <w:tblLayout w:type="fixed"/>
        <w:tblLook w:val="0000" w:firstRow="0" w:lastRow="0" w:firstColumn="0" w:lastColumn="0" w:noHBand="0" w:noVBand="0"/>
      </w:tblPr>
      <w:tblGrid>
        <w:gridCol w:w="4600"/>
        <w:gridCol w:w="4680"/>
      </w:tblGrid>
      <w:tr w:rsidR="006473EF" w14:paraId="13ECBABB" w14:textId="77777777">
        <w:trPr>
          <w:trHeight w:val="265"/>
        </w:trPr>
        <w:tc>
          <w:tcPr>
            <w:tcW w:w="4600" w:type="dxa"/>
            <w:tcBorders>
              <w:top w:val="single" w:sz="8" w:space="0" w:color="000000"/>
              <w:left w:val="single" w:sz="8" w:space="0" w:color="000000"/>
              <w:right w:val="single" w:sz="8" w:space="0" w:color="000000"/>
            </w:tcBorders>
          </w:tcPr>
          <w:p w14:paraId="5B0F36FF" w14:textId="77777777" w:rsidR="006473EF" w:rsidRDefault="00000000">
            <w:pPr>
              <w:ind w:left="0" w:hanging="2"/>
              <w:rPr>
                <w:sz w:val="22"/>
                <w:szCs w:val="22"/>
              </w:rPr>
            </w:pPr>
            <w:r>
              <w:rPr>
                <w:b/>
                <w:sz w:val="22"/>
                <w:szCs w:val="22"/>
              </w:rPr>
              <w:t>Examples of visitors (not exhaustive)</w:t>
            </w:r>
          </w:p>
        </w:tc>
        <w:tc>
          <w:tcPr>
            <w:tcW w:w="4680" w:type="dxa"/>
            <w:tcBorders>
              <w:top w:val="single" w:sz="8" w:space="0" w:color="000000"/>
              <w:right w:val="single" w:sz="8" w:space="0" w:color="000000"/>
            </w:tcBorders>
          </w:tcPr>
          <w:p w14:paraId="71BDA841" w14:textId="77777777" w:rsidR="006473EF" w:rsidRDefault="00000000">
            <w:pPr>
              <w:ind w:left="0" w:hanging="2"/>
              <w:rPr>
                <w:sz w:val="22"/>
                <w:szCs w:val="22"/>
              </w:rPr>
            </w:pPr>
            <w:r>
              <w:rPr>
                <w:b/>
                <w:sz w:val="22"/>
                <w:szCs w:val="22"/>
              </w:rPr>
              <w:t>Examples who are not visitors</w:t>
            </w:r>
          </w:p>
        </w:tc>
      </w:tr>
      <w:tr w:rsidR="006473EF" w14:paraId="11C36CB7" w14:textId="77777777">
        <w:trPr>
          <w:trHeight w:val="227"/>
        </w:trPr>
        <w:tc>
          <w:tcPr>
            <w:tcW w:w="4600" w:type="dxa"/>
            <w:tcBorders>
              <w:left w:val="single" w:sz="8" w:space="0" w:color="000000"/>
              <w:bottom w:val="single" w:sz="8" w:space="0" w:color="000000"/>
              <w:right w:val="single" w:sz="8" w:space="0" w:color="000000"/>
            </w:tcBorders>
          </w:tcPr>
          <w:p w14:paraId="7BC447CF" w14:textId="77777777" w:rsidR="006473EF" w:rsidRDefault="006473EF">
            <w:pPr>
              <w:ind w:left="0" w:hanging="2"/>
              <w:rPr>
                <w:rFonts w:ascii="Times New Roman" w:eastAsia="Times New Roman" w:hAnsi="Times New Roman" w:cs="Times New Roman"/>
                <w:sz w:val="19"/>
                <w:szCs w:val="19"/>
              </w:rPr>
            </w:pPr>
          </w:p>
        </w:tc>
        <w:tc>
          <w:tcPr>
            <w:tcW w:w="4680" w:type="dxa"/>
            <w:tcBorders>
              <w:bottom w:val="single" w:sz="8" w:space="0" w:color="000000"/>
              <w:right w:val="single" w:sz="8" w:space="0" w:color="000000"/>
            </w:tcBorders>
          </w:tcPr>
          <w:p w14:paraId="3403D306" w14:textId="77777777" w:rsidR="006473EF" w:rsidRDefault="006473EF">
            <w:pPr>
              <w:ind w:left="0" w:hanging="2"/>
              <w:rPr>
                <w:rFonts w:ascii="Times New Roman" w:eastAsia="Times New Roman" w:hAnsi="Times New Roman" w:cs="Times New Roman"/>
                <w:sz w:val="19"/>
                <w:szCs w:val="19"/>
              </w:rPr>
            </w:pPr>
          </w:p>
        </w:tc>
      </w:tr>
      <w:tr w:rsidR="006473EF" w14:paraId="7740F61B" w14:textId="77777777">
        <w:trPr>
          <w:trHeight w:val="245"/>
        </w:trPr>
        <w:tc>
          <w:tcPr>
            <w:tcW w:w="4600" w:type="dxa"/>
            <w:tcBorders>
              <w:left w:val="single" w:sz="8" w:space="0" w:color="000000"/>
              <w:right w:val="single" w:sz="8" w:space="0" w:color="000000"/>
            </w:tcBorders>
          </w:tcPr>
          <w:p w14:paraId="112E72AA" w14:textId="77777777" w:rsidR="006473EF" w:rsidRDefault="00000000">
            <w:pPr>
              <w:ind w:left="0" w:hanging="2"/>
              <w:jc w:val="center"/>
              <w:rPr>
                <w:sz w:val="22"/>
                <w:szCs w:val="22"/>
              </w:rPr>
            </w:pPr>
            <w:r>
              <w:rPr>
                <w:sz w:val="22"/>
                <w:szCs w:val="22"/>
              </w:rPr>
              <w:t>Speakers; priests; parent helpers; some</w:t>
            </w:r>
          </w:p>
        </w:tc>
        <w:tc>
          <w:tcPr>
            <w:tcW w:w="4680" w:type="dxa"/>
            <w:tcBorders>
              <w:right w:val="single" w:sz="8" w:space="0" w:color="000000"/>
            </w:tcBorders>
          </w:tcPr>
          <w:p w14:paraId="3DF1907E" w14:textId="77777777" w:rsidR="006473EF" w:rsidRDefault="00000000">
            <w:pPr>
              <w:ind w:left="0" w:hanging="2"/>
              <w:jc w:val="center"/>
              <w:rPr>
                <w:sz w:val="22"/>
                <w:szCs w:val="22"/>
              </w:rPr>
            </w:pPr>
            <w:r>
              <w:rPr>
                <w:sz w:val="22"/>
                <w:szCs w:val="22"/>
              </w:rPr>
              <w:t>An employee; a trainee/student teacher; a</w:t>
            </w:r>
          </w:p>
        </w:tc>
      </w:tr>
      <w:tr w:rsidR="006473EF" w14:paraId="37611358" w14:textId="77777777">
        <w:trPr>
          <w:trHeight w:val="326"/>
        </w:trPr>
        <w:tc>
          <w:tcPr>
            <w:tcW w:w="4600" w:type="dxa"/>
            <w:tcBorders>
              <w:left w:val="single" w:sz="8" w:space="0" w:color="000000"/>
              <w:right w:val="single" w:sz="8" w:space="0" w:color="000000"/>
            </w:tcBorders>
          </w:tcPr>
          <w:p w14:paraId="122E5CD4" w14:textId="77777777" w:rsidR="006473EF" w:rsidRDefault="00000000">
            <w:pPr>
              <w:ind w:left="0" w:hanging="2"/>
              <w:jc w:val="center"/>
              <w:rPr>
                <w:sz w:val="22"/>
                <w:szCs w:val="22"/>
              </w:rPr>
            </w:pPr>
            <w:r>
              <w:rPr>
                <w:sz w:val="22"/>
                <w:szCs w:val="22"/>
              </w:rPr>
              <w:t>volunteers; students on work experience; those</w:t>
            </w:r>
          </w:p>
        </w:tc>
        <w:tc>
          <w:tcPr>
            <w:tcW w:w="4680" w:type="dxa"/>
            <w:tcBorders>
              <w:right w:val="single" w:sz="8" w:space="0" w:color="000000"/>
            </w:tcBorders>
          </w:tcPr>
          <w:p w14:paraId="17ABDD9A" w14:textId="77777777" w:rsidR="006473EF" w:rsidRDefault="00000000">
            <w:pPr>
              <w:ind w:left="0" w:hanging="2"/>
              <w:jc w:val="center"/>
              <w:rPr>
                <w:sz w:val="22"/>
                <w:szCs w:val="22"/>
              </w:rPr>
            </w:pPr>
            <w:r>
              <w:rPr>
                <w:sz w:val="22"/>
                <w:szCs w:val="22"/>
              </w:rPr>
              <w:t>governor; agency staff; a HCC employee</w:t>
            </w:r>
          </w:p>
        </w:tc>
      </w:tr>
      <w:tr w:rsidR="006473EF" w14:paraId="598B259E" w14:textId="77777777">
        <w:trPr>
          <w:trHeight w:val="322"/>
        </w:trPr>
        <w:tc>
          <w:tcPr>
            <w:tcW w:w="4600" w:type="dxa"/>
            <w:tcBorders>
              <w:left w:val="single" w:sz="8" w:space="0" w:color="000000"/>
              <w:right w:val="single" w:sz="8" w:space="0" w:color="000000"/>
            </w:tcBorders>
          </w:tcPr>
          <w:p w14:paraId="222FEBDD" w14:textId="77777777" w:rsidR="006473EF" w:rsidRDefault="00000000">
            <w:pPr>
              <w:ind w:left="0" w:hanging="2"/>
              <w:jc w:val="center"/>
              <w:rPr>
                <w:sz w:val="22"/>
                <w:szCs w:val="22"/>
              </w:rPr>
            </w:pPr>
            <w:r>
              <w:rPr>
                <w:sz w:val="22"/>
                <w:szCs w:val="22"/>
              </w:rPr>
              <w:t>considering teaching;</w:t>
            </w:r>
          </w:p>
        </w:tc>
        <w:tc>
          <w:tcPr>
            <w:tcW w:w="4680" w:type="dxa"/>
            <w:tcBorders>
              <w:right w:val="single" w:sz="8" w:space="0" w:color="000000"/>
            </w:tcBorders>
          </w:tcPr>
          <w:p w14:paraId="23784F69" w14:textId="77777777" w:rsidR="006473EF" w:rsidRDefault="00000000">
            <w:pPr>
              <w:ind w:left="0" w:hanging="2"/>
              <w:jc w:val="center"/>
              <w:rPr>
                <w:sz w:val="22"/>
                <w:szCs w:val="22"/>
              </w:rPr>
            </w:pPr>
            <w:r>
              <w:rPr>
                <w:sz w:val="22"/>
                <w:szCs w:val="22"/>
              </w:rPr>
              <w:t>(including Music peripatetic staff); HfL staff; or a</w:t>
            </w:r>
          </w:p>
        </w:tc>
      </w:tr>
      <w:tr w:rsidR="006473EF" w14:paraId="49EAA8D1" w14:textId="77777777">
        <w:trPr>
          <w:trHeight w:val="322"/>
        </w:trPr>
        <w:tc>
          <w:tcPr>
            <w:tcW w:w="4600" w:type="dxa"/>
            <w:tcBorders>
              <w:left w:val="single" w:sz="8" w:space="0" w:color="000000"/>
              <w:right w:val="single" w:sz="8" w:space="0" w:color="000000"/>
            </w:tcBorders>
          </w:tcPr>
          <w:p w14:paraId="4A2EFA43" w14:textId="77777777" w:rsidR="006473EF" w:rsidRDefault="006473EF">
            <w:pPr>
              <w:ind w:left="0" w:hanging="2"/>
              <w:rPr>
                <w:rFonts w:ascii="Times New Roman" w:eastAsia="Times New Roman" w:hAnsi="Times New Roman" w:cs="Times New Roman"/>
                <w:sz w:val="24"/>
                <w:szCs w:val="24"/>
              </w:rPr>
            </w:pPr>
          </w:p>
        </w:tc>
        <w:tc>
          <w:tcPr>
            <w:tcW w:w="4680" w:type="dxa"/>
            <w:tcBorders>
              <w:right w:val="single" w:sz="8" w:space="0" w:color="000000"/>
            </w:tcBorders>
          </w:tcPr>
          <w:p w14:paraId="0743AA58" w14:textId="77777777" w:rsidR="006473EF" w:rsidRDefault="00000000">
            <w:pPr>
              <w:ind w:left="0" w:hanging="2"/>
              <w:jc w:val="center"/>
              <w:rPr>
                <w:sz w:val="22"/>
                <w:szCs w:val="22"/>
              </w:rPr>
            </w:pPr>
            <w:r>
              <w:rPr>
                <w:sz w:val="22"/>
                <w:szCs w:val="22"/>
              </w:rPr>
              <w:t>contractor.</w:t>
            </w:r>
          </w:p>
        </w:tc>
      </w:tr>
      <w:tr w:rsidR="006473EF" w14:paraId="62639FF3" w14:textId="77777777">
        <w:trPr>
          <w:trHeight w:val="225"/>
        </w:trPr>
        <w:tc>
          <w:tcPr>
            <w:tcW w:w="4600" w:type="dxa"/>
            <w:tcBorders>
              <w:left w:val="single" w:sz="8" w:space="0" w:color="000000"/>
              <w:bottom w:val="single" w:sz="8" w:space="0" w:color="000000"/>
              <w:right w:val="single" w:sz="8" w:space="0" w:color="000000"/>
            </w:tcBorders>
          </w:tcPr>
          <w:p w14:paraId="4A5B3244" w14:textId="77777777" w:rsidR="006473EF" w:rsidRDefault="006473EF">
            <w:pPr>
              <w:ind w:left="0" w:hanging="2"/>
              <w:rPr>
                <w:rFonts w:ascii="Times New Roman" w:eastAsia="Times New Roman" w:hAnsi="Times New Roman" w:cs="Times New Roman"/>
                <w:sz w:val="19"/>
                <w:szCs w:val="19"/>
              </w:rPr>
            </w:pPr>
          </w:p>
        </w:tc>
        <w:tc>
          <w:tcPr>
            <w:tcW w:w="4680" w:type="dxa"/>
            <w:tcBorders>
              <w:bottom w:val="single" w:sz="8" w:space="0" w:color="000000"/>
              <w:right w:val="single" w:sz="8" w:space="0" w:color="000000"/>
            </w:tcBorders>
          </w:tcPr>
          <w:p w14:paraId="27A43A77" w14:textId="77777777" w:rsidR="006473EF" w:rsidRDefault="006473EF">
            <w:pPr>
              <w:ind w:left="0" w:hanging="2"/>
              <w:rPr>
                <w:rFonts w:ascii="Times New Roman" w:eastAsia="Times New Roman" w:hAnsi="Times New Roman" w:cs="Times New Roman"/>
                <w:sz w:val="19"/>
                <w:szCs w:val="19"/>
              </w:rPr>
            </w:pPr>
          </w:p>
        </w:tc>
      </w:tr>
    </w:tbl>
    <w:p w14:paraId="22FC1A60" w14:textId="77777777" w:rsidR="006473EF" w:rsidRDefault="006473EF">
      <w:pPr>
        <w:ind w:left="0" w:hanging="2"/>
        <w:rPr>
          <w:rFonts w:ascii="Times New Roman" w:eastAsia="Times New Roman" w:hAnsi="Times New Roman" w:cs="Times New Roman"/>
        </w:rPr>
      </w:pPr>
    </w:p>
    <w:p w14:paraId="3C8C9A56" w14:textId="77777777" w:rsidR="006473EF" w:rsidRDefault="006473EF">
      <w:pPr>
        <w:ind w:left="0" w:hanging="2"/>
        <w:rPr>
          <w:rFonts w:ascii="Times New Roman" w:eastAsia="Times New Roman" w:hAnsi="Times New Roman" w:cs="Times New Roman"/>
        </w:rPr>
      </w:pPr>
    </w:p>
    <w:p w14:paraId="79099753" w14:textId="77777777" w:rsidR="006473EF" w:rsidRDefault="006473EF">
      <w:pPr>
        <w:ind w:left="0" w:hanging="2"/>
        <w:rPr>
          <w:rFonts w:ascii="Times New Roman" w:eastAsia="Times New Roman" w:hAnsi="Times New Roman" w:cs="Times New Roman"/>
        </w:rPr>
      </w:pPr>
    </w:p>
    <w:p w14:paraId="7FFF534B" w14:textId="77777777" w:rsidR="006473EF" w:rsidRDefault="00000000">
      <w:pPr>
        <w:ind w:left="0" w:hanging="2"/>
        <w:rPr>
          <w:sz w:val="22"/>
          <w:szCs w:val="22"/>
        </w:rPr>
      </w:pPr>
      <w:r>
        <w:rPr>
          <w:b/>
          <w:sz w:val="22"/>
          <w:szCs w:val="22"/>
        </w:rPr>
        <w:t>This policy applies to:</w:t>
      </w:r>
    </w:p>
    <w:p w14:paraId="012B661A" w14:textId="77777777" w:rsidR="006473EF" w:rsidRDefault="006473EF">
      <w:pPr>
        <w:ind w:left="0" w:hanging="2"/>
        <w:rPr>
          <w:sz w:val="22"/>
          <w:szCs w:val="22"/>
        </w:rPr>
      </w:pPr>
    </w:p>
    <w:p w14:paraId="78F89EAD" w14:textId="77777777" w:rsidR="006473EF" w:rsidRDefault="006473EF">
      <w:pPr>
        <w:ind w:left="0" w:hanging="2"/>
        <w:rPr>
          <w:sz w:val="22"/>
          <w:szCs w:val="22"/>
        </w:rPr>
      </w:pPr>
    </w:p>
    <w:p w14:paraId="74EC4BA1" w14:textId="77777777" w:rsidR="006473EF" w:rsidRDefault="00000000">
      <w:pPr>
        <w:ind w:left="0" w:hanging="2"/>
        <w:rPr>
          <w:sz w:val="22"/>
          <w:szCs w:val="22"/>
        </w:rPr>
      </w:pPr>
      <w:r>
        <w:rPr>
          <w:noProof/>
          <w:sz w:val="22"/>
          <w:szCs w:val="22"/>
        </w:rPr>
        <w:drawing>
          <wp:inline distT="0" distB="0" distL="114300" distR="114300" wp14:anchorId="45A4F2A0" wp14:editId="63FCB1D3">
            <wp:extent cx="64135" cy="102235"/>
            <wp:effectExtent l="0" t="0" r="0" b="0"/>
            <wp:docPr id="107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All teaching and non-teaching staff employed by the school</w:t>
      </w:r>
    </w:p>
    <w:p w14:paraId="281E63BD" w14:textId="77777777" w:rsidR="006473EF" w:rsidRDefault="006473EF">
      <w:pPr>
        <w:ind w:left="0" w:hanging="2"/>
        <w:rPr>
          <w:sz w:val="22"/>
          <w:szCs w:val="22"/>
        </w:rPr>
      </w:pPr>
    </w:p>
    <w:p w14:paraId="30E51411" w14:textId="77777777" w:rsidR="006473EF" w:rsidRDefault="00000000">
      <w:pPr>
        <w:ind w:left="0" w:right="320" w:hanging="2"/>
        <w:rPr>
          <w:sz w:val="22"/>
          <w:szCs w:val="22"/>
        </w:rPr>
      </w:pPr>
      <w:r>
        <w:rPr>
          <w:noProof/>
          <w:sz w:val="22"/>
          <w:szCs w:val="22"/>
        </w:rPr>
        <w:drawing>
          <wp:inline distT="0" distB="0" distL="114300" distR="114300" wp14:anchorId="703ED35A" wp14:editId="353F0C85">
            <wp:extent cx="64135" cy="102235"/>
            <wp:effectExtent l="0" t="0" r="0" b="0"/>
            <wp:docPr id="10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All external visitors entering the school site during the school day or for after school activities (including peripatetic tutors, sports coaches etc)</w:t>
      </w:r>
    </w:p>
    <w:p w14:paraId="5F3F91D0" w14:textId="77777777" w:rsidR="006473EF" w:rsidRDefault="006473EF">
      <w:pPr>
        <w:ind w:left="0" w:hanging="2"/>
        <w:rPr>
          <w:sz w:val="22"/>
          <w:szCs w:val="22"/>
        </w:rPr>
      </w:pPr>
    </w:p>
    <w:p w14:paraId="24C9B6E6" w14:textId="77777777" w:rsidR="006473EF" w:rsidRDefault="00000000">
      <w:pPr>
        <w:ind w:left="0" w:hanging="2"/>
        <w:rPr>
          <w:sz w:val="22"/>
          <w:szCs w:val="22"/>
        </w:rPr>
      </w:pPr>
      <w:r>
        <w:rPr>
          <w:noProof/>
          <w:sz w:val="22"/>
          <w:szCs w:val="22"/>
        </w:rPr>
        <w:lastRenderedPageBreak/>
        <w:drawing>
          <wp:inline distT="0" distB="0" distL="114300" distR="114300" wp14:anchorId="4ED028A7" wp14:editId="22B45C72">
            <wp:extent cx="64135" cy="101600"/>
            <wp:effectExtent l="0" t="0" r="0" b="0"/>
            <wp:docPr id="107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64135" cy="101600"/>
                    </a:xfrm>
                    <a:prstGeom prst="rect">
                      <a:avLst/>
                    </a:prstGeom>
                    <a:ln/>
                  </pic:spPr>
                </pic:pic>
              </a:graphicData>
            </a:graphic>
          </wp:inline>
        </w:drawing>
      </w:r>
      <w:r>
        <w:rPr>
          <w:sz w:val="22"/>
          <w:szCs w:val="22"/>
        </w:rPr>
        <w:t xml:space="preserve"> Governors</w:t>
      </w:r>
    </w:p>
    <w:p w14:paraId="697A6354" w14:textId="77777777" w:rsidR="006473EF" w:rsidRDefault="006473EF">
      <w:pPr>
        <w:ind w:left="0" w:hanging="2"/>
        <w:rPr>
          <w:sz w:val="22"/>
          <w:szCs w:val="22"/>
        </w:rPr>
      </w:pPr>
    </w:p>
    <w:p w14:paraId="17417C30" w14:textId="77777777" w:rsidR="006473EF" w:rsidRDefault="00000000">
      <w:pPr>
        <w:ind w:left="0" w:hanging="2"/>
        <w:rPr>
          <w:sz w:val="22"/>
          <w:szCs w:val="22"/>
        </w:rPr>
      </w:pPr>
      <w:r>
        <w:rPr>
          <w:noProof/>
          <w:sz w:val="22"/>
          <w:szCs w:val="22"/>
        </w:rPr>
        <w:drawing>
          <wp:inline distT="0" distB="0" distL="114300" distR="114300" wp14:anchorId="7C4B49B7" wp14:editId="6F57FC8B">
            <wp:extent cx="64135" cy="101600"/>
            <wp:effectExtent l="0" t="0" r="0" b="0"/>
            <wp:docPr id="108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64135" cy="101600"/>
                    </a:xfrm>
                    <a:prstGeom prst="rect">
                      <a:avLst/>
                    </a:prstGeom>
                    <a:ln/>
                  </pic:spPr>
                </pic:pic>
              </a:graphicData>
            </a:graphic>
          </wp:inline>
        </w:drawing>
      </w:r>
      <w:r>
        <w:rPr>
          <w:sz w:val="22"/>
          <w:szCs w:val="22"/>
        </w:rPr>
        <w:t xml:space="preserve"> Parents/carers</w:t>
      </w:r>
    </w:p>
    <w:p w14:paraId="4645FBC7" w14:textId="77777777" w:rsidR="006473EF" w:rsidRDefault="006473EF">
      <w:pPr>
        <w:ind w:left="0" w:hanging="2"/>
        <w:rPr>
          <w:sz w:val="22"/>
          <w:szCs w:val="22"/>
        </w:rPr>
      </w:pPr>
    </w:p>
    <w:p w14:paraId="05D8DFEE" w14:textId="77777777" w:rsidR="006473EF" w:rsidRDefault="00000000">
      <w:pPr>
        <w:ind w:left="0" w:hanging="2"/>
        <w:rPr>
          <w:sz w:val="22"/>
          <w:szCs w:val="22"/>
        </w:rPr>
      </w:pPr>
      <w:r>
        <w:rPr>
          <w:noProof/>
          <w:sz w:val="22"/>
          <w:szCs w:val="22"/>
        </w:rPr>
        <w:drawing>
          <wp:inline distT="0" distB="0" distL="114300" distR="114300" wp14:anchorId="1D80657F" wp14:editId="61C27C7F">
            <wp:extent cx="64135" cy="102235"/>
            <wp:effectExtent l="0" t="0" r="0" b="0"/>
            <wp:docPr id="107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Volunteers</w:t>
      </w:r>
    </w:p>
    <w:p w14:paraId="6C1370BF" w14:textId="77777777" w:rsidR="006473EF" w:rsidRDefault="006473EF">
      <w:pPr>
        <w:ind w:left="0" w:hanging="2"/>
        <w:rPr>
          <w:sz w:val="22"/>
          <w:szCs w:val="22"/>
        </w:rPr>
      </w:pPr>
    </w:p>
    <w:p w14:paraId="40D92D92" w14:textId="77777777" w:rsidR="006473EF" w:rsidRDefault="00000000">
      <w:pPr>
        <w:ind w:left="0" w:hanging="2"/>
        <w:rPr>
          <w:sz w:val="22"/>
          <w:szCs w:val="22"/>
        </w:rPr>
      </w:pPr>
      <w:r>
        <w:rPr>
          <w:noProof/>
          <w:sz w:val="22"/>
          <w:szCs w:val="22"/>
        </w:rPr>
        <w:drawing>
          <wp:inline distT="0" distB="0" distL="114300" distR="114300" wp14:anchorId="7D2EF949" wp14:editId="0E1E6DF8">
            <wp:extent cx="64135" cy="102235"/>
            <wp:effectExtent l="0" t="0" r="0" b="0"/>
            <wp:docPr id="10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Children</w:t>
      </w:r>
    </w:p>
    <w:p w14:paraId="66B62050" w14:textId="77777777" w:rsidR="006473EF" w:rsidRDefault="006473EF">
      <w:pPr>
        <w:ind w:left="0" w:hanging="2"/>
        <w:rPr>
          <w:sz w:val="22"/>
          <w:szCs w:val="22"/>
        </w:rPr>
      </w:pPr>
    </w:p>
    <w:p w14:paraId="74029AF0" w14:textId="77777777" w:rsidR="006473EF" w:rsidRDefault="00000000">
      <w:pPr>
        <w:ind w:left="0" w:hanging="2"/>
        <w:rPr>
          <w:sz w:val="22"/>
          <w:szCs w:val="22"/>
        </w:rPr>
      </w:pPr>
      <w:r>
        <w:rPr>
          <w:noProof/>
          <w:sz w:val="22"/>
          <w:szCs w:val="22"/>
        </w:rPr>
        <w:drawing>
          <wp:inline distT="0" distB="0" distL="114300" distR="114300" wp14:anchorId="406D6DBA" wp14:editId="41175FF9">
            <wp:extent cx="64135" cy="102235"/>
            <wp:effectExtent l="0" t="0" r="0" b="0"/>
            <wp:docPr id="10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Local Authority staff</w:t>
      </w:r>
    </w:p>
    <w:p w14:paraId="22FEEF63" w14:textId="77777777" w:rsidR="006473EF" w:rsidRDefault="006473EF">
      <w:pPr>
        <w:ind w:left="0" w:hanging="2"/>
        <w:rPr>
          <w:sz w:val="22"/>
          <w:szCs w:val="22"/>
        </w:rPr>
      </w:pPr>
    </w:p>
    <w:p w14:paraId="293268BB" w14:textId="77777777" w:rsidR="006473EF" w:rsidRDefault="00000000">
      <w:pPr>
        <w:ind w:left="0" w:hanging="2"/>
        <w:rPr>
          <w:sz w:val="22"/>
          <w:szCs w:val="22"/>
        </w:rPr>
      </w:pPr>
      <w:r>
        <w:rPr>
          <w:noProof/>
          <w:sz w:val="22"/>
          <w:szCs w:val="22"/>
        </w:rPr>
        <w:drawing>
          <wp:inline distT="0" distB="0" distL="114300" distR="114300" wp14:anchorId="38C9A069" wp14:editId="2A1BA487">
            <wp:extent cx="64135" cy="102235"/>
            <wp:effectExtent l="0" t="0" r="0" b="0"/>
            <wp:docPr id="10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Building &amp; Maintenance Contractors</w:t>
      </w:r>
    </w:p>
    <w:p w14:paraId="0DE89784" w14:textId="77777777" w:rsidR="006473EF" w:rsidRDefault="006473EF">
      <w:pPr>
        <w:ind w:left="0" w:hanging="2"/>
        <w:rPr>
          <w:rFonts w:ascii="Times New Roman" w:eastAsia="Times New Roman" w:hAnsi="Times New Roman" w:cs="Times New Roman"/>
        </w:rPr>
      </w:pPr>
    </w:p>
    <w:p w14:paraId="2F0964AB" w14:textId="77777777" w:rsidR="006473EF" w:rsidRDefault="006473EF">
      <w:pPr>
        <w:ind w:left="0" w:hanging="2"/>
        <w:rPr>
          <w:rFonts w:ascii="Times New Roman" w:eastAsia="Times New Roman" w:hAnsi="Times New Roman" w:cs="Times New Roman"/>
        </w:rPr>
      </w:pPr>
    </w:p>
    <w:p w14:paraId="1667B310" w14:textId="77777777" w:rsidR="006473EF" w:rsidRDefault="006473EF">
      <w:pPr>
        <w:ind w:left="0" w:hanging="2"/>
        <w:rPr>
          <w:rFonts w:ascii="Times New Roman" w:eastAsia="Times New Roman" w:hAnsi="Times New Roman" w:cs="Times New Roman"/>
        </w:rPr>
      </w:pPr>
    </w:p>
    <w:p w14:paraId="234D3678" w14:textId="77777777" w:rsidR="006473EF" w:rsidRDefault="006473EF">
      <w:pPr>
        <w:ind w:left="0" w:hanging="2"/>
        <w:rPr>
          <w:rFonts w:ascii="Times New Roman" w:eastAsia="Times New Roman" w:hAnsi="Times New Roman" w:cs="Times New Roman"/>
        </w:rPr>
      </w:pPr>
    </w:p>
    <w:p w14:paraId="642F6246" w14:textId="77777777" w:rsidR="006473EF" w:rsidRDefault="006473EF">
      <w:pPr>
        <w:ind w:left="0" w:hanging="2"/>
        <w:rPr>
          <w:rFonts w:ascii="Times New Roman" w:eastAsia="Times New Roman" w:hAnsi="Times New Roman" w:cs="Times New Roman"/>
        </w:rPr>
      </w:pPr>
    </w:p>
    <w:p w14:paraId="08D9F89E" w14:textId="77777777" w:rsidR="006473EF" w:rsidRDefault="00000000">
      <w:pPr>
        <w:ind w:left="0" w:hanging="2"/>
        <w:rPr>
          <w:sz w:val="22"/>
          <w:szCs w:val="22"/>
        </w:rPr>
      </w:pPr>
      <w:r>
        <w:rPr>
          <w:b/>
          <w:sz w:val="22"/>
          <w:szCs w:val="22"/>
        </w:rPr>
        <w:t>2 Protocol and Procedures</w:t>
      </w:r>
    </w:p>
    <w:p w14:paraId="2D236911" w14:textId="77777777" w:rsidR="006473EF" w:rsidRDefault="006473EF">
      <w:pPr>
        <w:ind w:left="0" w:hanging="2"/>
        <w:rPr>
          <w:rFonts w:ascii="Times New Roman" w:eastAsia="Times New Roman" w:hAnsi="Times New Roman" w:cs="Times New Roman"/>
        </w:rPr>
      </w:pPr>
    </w:p>
    <w:p w14:paraId="42827656" w14:textId="77777777" w:rsidR="006473EF" w:rsidRDefault="00000000">
      <w:pPr>
        <w:ind w:left="0" w:hanging="2"/>
        <w:rPr>
          <w:sz w:val="22"/>
          <w:szCs w:val="22"/>
        </w:rPr>
      </w:pPr>
      <w:r>
        <w:rPr>
          <w:noProof/>
          <w:sz w:val="22"/>
          <w:szCs w:val="22"/>
        </w:rPr>
        <w:drawing>
          <wp:inline distT="0" distB="0" distL="114300" distR="114300" wp14:anchorId="0183945B" wp14:editId="2FDF1B36">
            <wp:extent cx="64135" cy="102235"/>
            <wp:effectExtent l="0" t="0" r="0" b="0"/>
            <wp:docPr id="10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Visitors Invited to the School</w:t>
      </w:r>
    </w:p>
    <w:p w14:paraId="22028DD2" w14:textId="77777777" w:rsidR="006473EF" w:rsidRDefault="006473EF">
      <w:pPr>
        <w:ind w:left="0" w:hanging="2"/>
        <w:rPr>
          <w:sz w:val="22"/>
          <w:szCs w:val="22"/>
        </w:rPr>
      </w:pPr>
    </w:p>
    <w:p w14:paraId="57077D31" w14:textId="77777777" w:rsidR="006473EF" w:rsidRDefault="00000000">
      <w:pPr>
        <w:ind w:left="0" w:hanging="2"/>
        <w:rPr>
          <w:sz w:val="22"/>
          <w:szCs w:val="22"/>
        </w:rPr>
      </w:pPr>
      <w:r>
        <w:rPr>
          <w:noProof/>
          <w:sz w:val="22"/>
          <w:szCs w:val="22"/>
        </w:rPr>
        <w:drawing>
          <wp:inline distT="0" distB="0" distL="114300" distR="114300" wp14:anchorId="1D23AA48" wp14:editId="7C484BF4">
            <wp:extent cx="64135" cy="102235"/>
            <wp:effectExtent l="0" t="0" r="0" b="0"/>
            <wp:docPr id="10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Before a visitor is invited to the school, both the Headteacher and Deputy Headteacher are informed, with a clear explanation as to the relevance, purpose date and time of the visit. Permission must be granted by the Head teacher before a visitor is asked to come into school.</w:t>
      </w:r>
    </w:p>
    <w:p w14:paraId="555A9AB7" w14:textId="77777777" w:rsidR="006473EF" w:rsidRDefault="006473EF">
      <w:pPr>
        <w:ind w:left="0" w:hanging="2"/>
        <w:rPr>
          <w:sz w:val="22"/>
          <w:szCs w:val="22"/>
        </w:rPr>
      </w:pPr>
    </w:p>
    <w:p w14:paraId="0FEE3720" w14:textId="77777777" w:rsidR="006473EF" w:rsidRDefault="00000000">
      <w:pPr>
        <w:ind w:left="0" w:right="80" w:hanging="2"/>
        <w:rPr>
          <w:sz w:val="22"/>
          <w:szCs w:val="22"/>
        </w:rPr>
      </w:pPr>
      <w:r>
        <w:rPr>
          <w:noProof/>
          <w:sz w:val="22"/>
          <w:szCs w:val="22"/>
        </w:rPr>
        <w:drawing>
          <wp:inline distT="0" distB="0" distL="114300" distR="114300" wp14:anchorId="7C96D63F" wp14:editId="41A62832">
            <wp:extent cx="64135" cy="102235"/>
            <wp:effectExtent l="0" t="0" r="0" b="0"/>
            <wp:docPr id="10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Formal visitors representing the LA, businesses, contractors, outside agencies etc. are required to present formal identification and DBS confirmation.</w:t>
      </w:r>
    </w:p>
    <w:p w14:paraId="40C57588" w14:textId="77777777" w:rsidR="006473EF" w:rsidRDefault="006473EF">
      <w:pPr>
        <w:ind w:left="0" w:hanging="2"/>
        <w:rPr>
          <w:sz w:val="22"/>
          <w:szCs w:val="22"/>
        </w:rPr>
      </w:pPr>
    </w:p>
    <w:p w14:paraId="723AB101" w14:textId="77777777" w:rsidR="006473EF" w:rsidRDefault="00000000">
      <w:pPr>
        <w:ind w:left="0" w:hanging="2"/>
        <w:rPr>
          <w:sz w:val="22"/>
          <w:szCs w:val="22"/>
        </w:rPr>
      </w:pPr>
      <w:r>
        <w:rPr>
          <w:noProof/>
          <w:sz w:val="22"/>
          <w:szCs w:val="22"/>
        </w:rPr>
        <w:drawing>
          <wp:inline distT="0" distB="0" distL="114300" distR="114300" wp14:anchorId="1E60E301" wp14:editId="05F152DE">
            <wp:extent cx="64135" cy="102235"/>
            <wp:effectExtent l="0" t="0" r="0" b="0"/>
            <wp:docPr id="10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All visitors enter the school building through the main door and report to Administration staff.</w:t>
      </w:r>
    </w:p>
    <w:p w14:paraId="50A561F5" w14:textId="77777777" w:rsidR="006473EF" w:rsidRDefault="006473EF">
      <w:pPr>
        <w:ind w:left="0" w:hanging="2"/>
        <w:rPr>
          <w:sz w:val="22"/>
          <w:szCs w:val="22"/>
        </w:rPr>
      </w:pPr>
    </w:p>
    <w:p w14:paraId="73ABD1BD" w14:textId="77777777" w:rsidR="006473EF" w:rsidRDefault="00000000">
      <w:pPr>
        <w:ind w:left="0" w:right="320" w:hanging="2"/>
        <w:rPr>
          <w:sz w:val="22"/>
          <w:szCs w:val="22"/>
        </w:rPr>
      </w:pPr>
      <w:r>
        <w:rPr>
          <w:noProof/>
          <w:sz w:val="22"/>
          <w:szCs w:val="22"/>
        </w:rPr>
        <w:drawing>
          <wp:inline distT="0" distB="0" distL="114300" distR="114300" wp14:anchorId="1604B64A" wp14:editId="4DD1EBBB">
            <wp:extent cx="64135" cy="101600"/>
            <wp:effectExtent l="0" t="0" r="0" b="0"/>
            <wp:docPr id="108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64135" cy="101600"/>
                    </a:xfrm>
                    <a:prstGeom prst="rect">
                      <a:avLst/>
                    </a:prstGeom>
                    <a:ln/>
                  </pic:spPr>
                </pic:pic>
              </a:graphicData>
            </a:graphic>
          </wp:inline>
        </w:drawing>
      </w:r>
      <w:r>
        <w:rPr>
          <w:sz w:val="22"/>
          <w:szCs w:val="22"/>
        </w:rPr>
        <w:t xml:space="preserve"> All visitors must state the purpose of their visit and who has invited them or who they wish to see. They should be ready to produce formal identification and DBS confirmation.</w:t>
      </w:r>
    </w:p>
    <w:p w14:paraId="219A226B" w14:textId="77777777" w:rsidR="006473EF" w:rsidRDefault="006473EF">
      <w:pPr>
        <w:ind w:left="0" w:hanging="2"/>
        <w:rPr>
          <w:sz w:val="22"/>
          <w:szCs w:val="22"/>
        </w:rPr>
      </w:pPr>
    </w:p>
    <w:p w14:paraId="312725EF" w14:textId="77777777" w:rsidR="006473EF" w:rsidRDefault="00000000">
      <w:pPr>
        <w:spacing w:line="354" w:lineRule="auto"/>
        <w:ind w:left="0" w:right="1160" w:hanging="2"/>
        <w:rPr>
          <w:sz w:val="22"/>
          <w:szCs w:val="22"/>
        </w:rPr>
      </w:pPr>
      <w:r>
        <w:rPr>
          <w:noProof/>
          <w:sz w:val="22"/>
          <w:szCs w:val="22"/>
        </w:rPr>
        <w:drawing>
          <wp:inline distT="0" distB="0" distL="114300" distR="114300" wp14:anchorId="094D3D47" wp14:editId="7334862F">
            <wp:extent cx="64135" cy="102235"/>
            <wp:effectExtent l="0" t="0" r="0" b="0"/>
            <wp:docPr id="10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All visitors are required to sign the Visitors Record Book which is kept in reception at all times </w:t>
      </w:r>
      <w:r>
        <w:rPr>
          <w:noProof/>
          <w:sz w:val="22"/>
          <w:szCs w:val="22"/>
        </w:rPr>
        <w:drawing>
          <wp:inline distT="0" distB="0" distL="114300" distR="114300" wp14:anchorId="410CBE86" wp14:editId="20F5E17D">
            <wp:extent cx="64135" cy="102235"/>
            <wp:effectExtent l="0" t="0" r="0" b="0"/>
            <wp:docPr id="10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All visitors are required to wear an identification badge</w:t>
      </w:r>
    </w:p>
    <w:p w14:paraId="45E70B1B" w14:textId="77777777" w:rsidR="006473EF" w:rsidRDefault="006473EF">
      <w:pPr>
        <w:ind w:left="0" w:hanging="2"/>
        <w:rPr>
          <w:sz w:val="22"/>
          <w:szCs w:val="22"/>
        </w:rPr>
      </w:pPr>
    </w:p>
    <w:p w14:paraId="4BA1D703" w14:textId="77777777" w:rsidR="006473EF" w:rsidRDefault="00000000">
      <w:pPr>
        <w:ind w:left="0" w:right="20" w:hanging="2"/>
        <w:rPr>
          <w:sz w:val="22"/>
          <w:szCs w:val="22"/>
        </w:rPr>
      </w:pPr>
      <w:r>
        <w:rPr>
          <w:noProof/>
          <w:sz w:val="22"/>
          <w:szCs w:val="22"/>
        </w:rPr>
        <w:drawing>
          <wp:inline distT="0" distB="0" distL="114300" distR="114300" wp14:anchorId="13D844D7" wp14:editId="6AD5AA12">
            <wp:extent cx="64135" cy="102235"/>
            <wp:effectExtent l="0" t="0" r="0" b="0"/>
            <wp:docPr id="10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All visitors are given/shown a copy of the Visitor Information Leaflet detailing information about emergency evacuations procedures and protocol</w:t>
      </w:r>
    </w:p>
    <w:p w14:paraId="1AC25D84" w14:textId="77777777" w:rsidR="006473EF" w:rsidRDefault="006473EF">
      <w:pPr>
        <w:ind w:left="0" w:hanging="2"/>
        <w:rPr>
          <w:sz w:val="22"/>
          <w:szCs w:val="22"/>
        </w:rPr>
      </w:pPr>
    </w:p>
    <w:p w14:paraId="2D8A591C" w14:textId="77777777" w:rsidR="006473EF" w:rsidRDefault="00000000">
      <w:pPr>
        <w:ind w:left="0" w:hanging="2"/>
        <w:rPr>
          <w:sz w:val="22"/>
          <w:szCs w:val="22"/>
        </w:rPr>
      </w:pPr>
      <w:r>
        <w:rPr>
          <w:noProof/>
          <w:sz w:val="22"/>
          <w:szCs w:val="22"/>
        </w:rPr>
        <w:drawing>
          <wp:inline distT="0" distB="0" distL="114300" distR="114300" wp14:anchorId="21EA56B3" wp14:editId="360CC2B5">
            <wp:extent cx="64135" cy="101600"/>
            <wp:effectExtent l="0" t="0" r="0" b="0"/>
            <wp:docPr id="106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64135" cy="101600"/>
                    </a:xfrm>
                    <a:prstGeom prst="rect">
                      <a:avLst/>
                    </a:prstGeom>
                    <a:ln/>
                  </pic:spPr>
                </pic:pic>
              </a:graphicData>
            </a:graphic>
          </wp:inline>
        </w:drawing>
      </w:r>
      <w:r>
        <w:rPr>
          <w:sz w:val="22"/>
          <w:szCs w:val="22"/>
        </w:rPr>
        <w:t xml:space="preserve"> Visitors are escorted to their point of contact OR their point of contact will be asked to come to reception to receive the visitor. The contact will then be responsible for them while they are on site.</w:t>
      </w:r>
    </w:p>
    <w:p w14:paraId="2F895DF1" w14:textId="77777777" w:rsidR="006473EF" w:rsidRDefault="006473EF">
      <w:pPr>
        <w:ind w:left="0" w:hanging="2"/>
        <w:rPr>
          <w:sz w:val="22"/>
          <w:szCs w:val="22"/>
        </w:rPr>
      </w:pPr>
    </w:p>
    <w:p w14:paraId="43E5A710" w14:textId="77777777" w:rsidR="006473EF" w:rsidRDefault="00000000">
      <w:pPr>
        <w:numPr>
          <w:ilvl w:val="0"/>
          <w:numId w:val="2"/>
        </w:numPr>
        <w:ind w:left="0" w:right="560" w:hanging="2"/>
        <w:rPr>
          <w:sz w:val="22"/>
          <w:szCs w:val="22"/>
        </w:rPr>
      </w:pPr>
      <w:r>
        <w:rPr>
          <w:sz w:val="22"/>
          <w:szCs w:val="22"/>
        </w:rPr>
        <w:t>On departing, visitors leave via reception and: Enter their departure time in the Visitors Record Book alongside their arrival entry and Return the identification badge to reception</w:t>
      </w:r>
    </w:p>
    <w:p w14:paraId="5C46F9B6" w14:textId="77777777" w:rsidR="006473EF" w:rsidRDefault="006473EF">
      <w:pPr>
        <w:ind w:left="0" w:right="560" w:hanging="2"/>
        <w:rPr>
          <w:sz w:val="22"/>
          <w:szCs w:val="22"/>
        </w:rPr>
      </w:pPr>
    </w:p>
    <w:p w14:paraId="29E6A059" w14:textId="77777777" w:rsidR="006473EF" w:rsidRDefault="006473EF">
      <w:pPr>
        <w:ind w:left="0" w:hanging="2"/>
        <w:rPr>
          <w:sz w:val="22"/>
          <w:szCs w:val="22"/>
        </w:rPr>
      </w:pPr>
    </w:p>
    <w:p w14:paraId="0FA23906" w14:textId="77777777" w:rsidR="006473EF" w:rsidRDefault="00000000">
      <w:pPr>
        <w:ind w:left="0" w:hanging="2"/>
        <w:rPr>
          <w:sz w:val="22"/>
          <w:szCs w:val="22"/>
        </w:rPr>
      </w:pPr>
      <w:r>
        <w:rPr>
          <w:b/>
          <w:sz w:val="22"/>
          <w:szCs w:val="22"/>
        </w:rPr>
        <w:t>3 Governors and Volunteers</w:t>
      </w:r>
    </w:p>
    <w:p w14:paraId="5D72419E" w14:textId="77777777" w:rsidR="006473EF" w:rsidRDefault="006473EF">
      <w:pPr>
        <w:ind w:left="0" w:hanging="2"/>
        <w:rPr>
          <w:sz w:val="22"/>
          <w:szCs w:val="22"/>
        </w:rPr>
      </w:pPr>
    </w:p>
    <w:p w14:paraId="034C2B36" w14:textId="77777777" w:rsidR="006473EF" w:rsidRDefault="006473EF">
      <w:pPr>
        <w:ind w:left="0" w:hanging="2"/>
        <w:rPr>
          <w:sz w:val="22"/>
          <w:szCs w:val="22"/>
        </w:rPr>
      </w:pPr>
    </w:p>
    <w:p w14:paraId="1C225DCF" w14:textId="77777777" w:rsidR="006473EF" w:rsidRDefault="00000000">
      <w:pPr>
        <w:ind w:left="0" w:hanging="2"/>
        <w:rPr>
          <w:sz w:val="22"/>
          <w:szCs w:val="22"/>
        </w:rPr>
      </w:pPr>
      <w:r>
        <w:rPr>
          <w:noProof/>
          <w:sz w:val="22"/>
          <w:szCs w:val="22"/>
        </w:rPr>
        <w:drawing>
          <wp:inline distT="0" distB="0" distL="114300" distR="114300" wp14:anchorId="22965DA4" wp14:editId="7D9325C8">
            <wp:extent cx="64135" cy="102235"/>
            <wp:effectExtent l="0" t="0" r="0" b="0"/>
            <wp:docPr id="10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All governors and volunteers are required to have an enhanced DBS.</w:t>
      </w:r>
    </w:p>
    <w:p w14:paraId="6D75819A" w14:textId="77777777" w:rsidR="006473EF" w:rsidRDefault="006473EF">
      <w:pPr>
        <w:ind w:left="0" w:hanging="2"/>
        <w:rPr>
          <w:sz w:val="22"/>
          <w:szCs w:val="22"/>
        </w:rPr>
      </w:pPr>
    </w:p>
    <w:p w14:paraId="4FF9D2A7" w14:textId="77777777" w:rsidR="006473EF" w:rsidRDefault="006473EF">
      <w:pPr>
        <w:ind w:left="0" w:hanging="2"/>
        <w:rPr>
          <w:sz w:val="22"/>
          <w:szCs w:val="22"/>
        </w:rPr>
      </w:pPr>
    </w:p>
    <w:p w14:paraId="3E13251D" w14:textId="77777777" w:rsidR="006473EF" w:rsidRDefault="00000000">
      <w:pPr>
        <w:ind w:left="0" w:right="120" w:hanging="2"/>
        <w:rPr>
          <w:sz w:val="22"/>
          <w:szCs w:val="22"/>
        </w:rPr>
      </w:pPr>
      <w:r>
        <w:rPr>
          <w:noProof/>
          <w:sz w:val="22"/>
          <w:szCs w:val="22"/>
        </w:rPr>
        <w:drawing>
          <wp:inline distT="0" distB="0" distL="114300" distR="114300" wp14:anchorId="111D5542" wp14:editId="2D5C7229">
            <wp:extent cx="64135" cy="102235"/>
            <wp:effectExtent l="0" t="0" r="0" b="0"/>
            <wp:docPr id="10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New governors are made aware of this policy and are expected to become familiar with its procedures as part of their induction. This is the responsibility of the Headteacher and the Chair of Governors.</w:t>
      </w:r>
    </w:p>
    <w:p w14:paraId="7F839835" w14:textId="77777777" w:rsidR="006473EF" w:rsidRDefault="006473EF">
      <w:pPr>
        <w:ind w:left="0" w:hanging="2"/>
        <w:rPr>
          <w:sz w:val="22"/>
          <w:szCs w:val="22"/>
        </w:rPr>
      </w:pPr>
    </w:p>
    <w:p w14:paraId="76731ED0" w14:textId="77777777" w:rsidR="006473EF" w:rsidRDefault="006473EF">
      <w:pPr>
        <w:ind w:left="0" w:hanging="2"/>
        <w:rPr>
          <w:sz w:val="22"/>
          <w:szCs w:val="22"/>
        </w:rPr>
      </w:pPr>
    </w:p>
    <w:p w14:paraId="3972119E" w14:textId="77777777" w:rsidR="006473EF" w:rsidRDefault="00000000">
      <w:pPr>
        <w:ind w:left="0" w:right="20" w:hanging="2"/>
        <w:rPr>
          <w:sz w:val="22"/>
          <w:szCs w:val="22"/>
        </w:rPr>
      </w:pPr>
      <w:r>
        <w:rPr>
          <w:noProof/>
          <w:sz w:val="22"/>
          <w:szCs w:val="22"/>
        </w:rPr>
        <w:drawing>
          <wp:inline distT="0" distB="0" distL="114300" distR="114300" wp14:anchorId="4E9456AD" wp14:editId="2BCE0523">
            <wp:extent cx="64135" cy="101600"/>
            <wp:effectExtent l="0" t="0" r="0" b="0"/>
            <wp:docPr id="106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64135" cy="101600"/>
                    </a:xfrm>
                    <a:prstGeom prst="rect">
                      <a:avLst/>
                    </a:prstGeom>
                    <a:ln/>
                  </pic:spPr>
                </pic:pic>
              </a:graphicData>
            </a:graphic>
          </wp:inline>
        </w:drawing>
      </w:r>
      <w:r>
        <w:rPr>
          <w:sz w:val="22"/>
          <w:szCs w:val="22"/>
        </w:rPr>
        <w:t xml:space="preserve"> New volunteers will be asked to comply with this policy by staff they first report to when coming into school for an activity or class supporting role.</w:t>
      </w:r>
    </w:p>
    <w:p w14:paraId="681A9E35" w14:textId="77777777" w:rsidR="006473EF" w:rsidRDefault="006473EF">
      <w:pPr>
        <w:ind w:left="0" w:hanging="2"/>
        <w:rPr>
          <w:sz w:val="22"/>
          <w:szCs w:val="22"/>
        </w:rPr>
      </w:pPr>
    </w:p>
    <w:p w14:paraId="60343FDA" w14:textId="77777777" w:rsidR="006473EF" w:rsidRDefault="006473EF">
      <w:pPr>
        <w:ind w:left="0" w:hanging="2"/>
        <w:rPr>
          <w:sz w:val="22"/>
          <w:szCs w:val="22"/>
        </w:rPr>
      </w:pPr>
    </w:p>
    <w:p w14:paraId="4F827DEA" w14:textId="77777777" w:rsidR="006473EF" w:rsidRDefault="00000000">
      <w:pPr>
        <w:ind w:left="0" w:hanging="2"/>
        <w:rPr>
          <w:sz w:val="22"/>
          <w:szCs w:val="22"/>
        </w:rPr>
      </w:pPr>
      <w:r>
        <w:rPr>
          <w:b/>
          <w:sz w:val="22"/>
          <w:szCs w:val="22"/>
        </w:rPr>
        <w:t>CPD</w:t>
      </w:r>
    </w:p>
    <w:p w14:paraId="5C254D2D" w14:textId="77777777" w:rsidR="006473EF" w:rsidRDefault="006473EF">
      <w:pPr>
        <w:ind w:left="0" w:hanging="2"/>
        <w:rPr>
          <w:sz w:val="22"/>
          <w:szCs w:val="22"/>
        </w:rPr>
      </w:pPr>
    </w:p>
    <w:p w14:paraId="1E0EA904" w14:textId="77777777" w:rsidR="006473EF" w:rsidRDefault="006473EF">
      <w:pPr>
        <w:ind w:left="0" w:hanging="2"/>
        <w:rPr>
          <w:sz w:val="22"/>
          <w:szCs w:val="22"/>
        </w:rPr>
      </w:pPr>
    </w:p>
    <w:p w14:paraId="3376C6FC" w14:textId="77777777" w:rsidR="006473EF" w:rsidRDefault="00000000">
      <w:pPr>
        <w:ind w:left="0" w:right="220" w:hanging="2"/>
        <w:rPr>
          <w:sz w:val="22"/>
          <w:szCs w:val="22"/>
        </w:rPr>
      </w:pPr>
      <w:r>
        <w:rPr>
          <w:noProof/>
          <w:sz w:val="22"/>
          <w:szCs w:val="22"/>
        </w:rPr>
        <w:drawing>
          <wp:inline distT="0" distB="0" distL="114300" distR="114300" wp14:anchorId="19A7E4D6" wp14:editId="5902A667">
            <wp:extent cx="64135" cy="102235"/>
            <wp:effectExtent l="0" t="0" r="0" b="0"/>
            <wp:docPr id="10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As part of their induction, new staff are made conversant with this policy for visitors and asked to ensure compliance with its procedures at all times.</w:t>
      </w:r>
    </w:p>
    <w:p w14:paraId="6EBC84CA" w14:textId="77777777" w:rsidR="006473EF" w:rsidRDefault="006473EF">
      <w:pPr>
        <w:ind w:left="0" w:hanging="2"/>
        <w:rPr>
          <w:sz w:val="22"/>
          <w:szCs w:val="22"/>
        </w:rPr>
      </w:pPr>
    </w:p>
    <w:p w14:paraId="513F3204" w14:textId="77777777" w:rsidR="006473EF" w:rsidRDefault="006473EF">
      <w:pPr>
        <w:ind w:left="0" w:hanging="2"/>
        <w:rPr>
          <w:sz w:val="22"/>
          <w:szCs w:val="22"/>
        </w:rPr>
      </w:pPr>
    </w:p>
    <w:p w14:paraId="006EAE61" w14:textId="77777777" w:rsidR="006473EF" w:rsidRDefault="00000000">
      <w:pPr>
        <w:ind w:left="0" w:hanging="2"/>
        <w:rPr>
          <w:sz w:val="22"/>
          <w:szCs w:val="22"/>
        </w:rPr>
      </w:pPr>
      <w:r>
        <w:rPr>
          <w:b/>
          <w:sz w:val="22"/>
          <w:szCs w:val="22"/>
        </w:rPr>
        <w:t>Linked Policies</w:t>
      </w:r>
    </w:p>
    <w:p w14:paraId="31247A6F" w14:textId="77777777" w:rsidR="006473EF" w:rsidRDefault="006473EF">
      <w:pPr>
        <w:ind w:left="0" w:hanging="2"/>
        <w:rPr>
          <w:sz w:val="22"/>
          <w:szCs w:val="22"/>
        </w:rPr>
      </w:pPr>
    </w:p>
    <w:p w14:paraId="5F79BAD5" w14:textId="77777777" w:rsidR="006473EF" w:rsidRDefault="00000000">
      <w:pPr>
        <w:ind w:left="0" w:hanging="2"/>
        <w:rPr>
          <w:sz w:val="22"/>
          <w:szCs w:val="22"/>
        </w:rPr>
        <w:sectPr w:rsidR="006473EF">
          <w:type w:val="continuous"/>
          <w:pgSz w:w="11940" w:h="16860"/>
          <w:pgMar w:top="841" w:right="1200" w:bottom="805" w:left="1320" w:header="0" w:footer="0" w:gutter="0"/>
          <w:cols w:space="720"/>
        </w:sectPr>
      </w:pPr>
      <w:r>
        <w:rPr>
          <w:sz w:val="22"/>
          <w:szCs w:val="22"/>
        </w:rPr>
        <w:t>This policy should be read in conjunction with other related school policies: including:</w:t>
      </w:r>
    </w:p>
    <w:p w14:paraId="5C015FCC" w14:textId="77777777" w:rsidR="006473EF" w:rsidRDefault="006473EF">
      <w:pPr>
        <w:ind w:left="0" w:hanging="2"/>
        <w:rPr>
          <w:sz w:val="22"/>
          <w:szCs w:val="22"/>
        </w:rPr>
      </w:pPr>
    </w:p>
    <w:p w14:paraId="3BC4F22C" w14:textId="77777777" w:rsidR="006473EF" w:rsidRDefault="00000000">
      <w:pPr>
        <w:ind w:left="0" w:hanging="2"/>
        <w:rPr>
          <w:sz w:val="22"/>
          <w:szCs w:val="22"/>
        </w:rPr>
      </w:pPr>
      <w:r>
        <w:rPr>
          <w:noProof/>
          <w:sz w:val="22"/>
          <w:szCs w:val="22"/>
        </w:rPr>
        <w:drawing>
          <wp:inline distT="0" distB="0" distL="114300" distR="114300" wp14:anchorId="55B6B441" wp14:editId="5D2DFE99">
            <wp:extent cx="64135" cy="101600"/>
            <wp:effectExtent l="0" t="0" r="0" b="0"/>
            <wp:docPr id="10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64135" cy="101600"/>
                    </a:xfrm>
                    <a:prstGeom prst="rect">
                      <a:avLst/>
                    </a:prstGeom>
                    <a:ln/>
                  </pic:spPr>
                </pic:pic>
              </a:graphicData>
            </a:graphic>
          </wp:inline>
        </w:drawing>
      </w:r>
      <w:r>
        <w:rPr>
          <w:sz w:val="22"/>
          <w:szCs w:val="22"/>
        </w:rPr>
        <w:t xml:space="preserve"> Child Protection</w:t>
      </w:r>
    </w:p>
    <w:p w14:paraId="0D8B4C64" w14:textId="77777777" w:rsidR="006473EF" w:rsidRDefault="006473EF">
      <w:pPr>
        <w:ind w:left="0" w:hanging="2"/>
        <w:rPr>
          <w:sz w:val="22"/>
          <w:szCs w:val="22"/>
        </w:rPr>
      </w:pPr>
    </w:p>
    <w:p w14:paraId="33FE59F7" w14:textId="77777777" w:rsidR="006473EF" w:rsidRDefault="00000000">
      <w:pPr>
        <w:ind w:left="0" w:hanging="2"/>
        <w:rPr>
          <w:sz w:val="22"/>
          <w:szCs w:val="22"/>
        </w:rPr>
      </w:pPr>
      <w:r>
        <w:rPr>
          <w:noProof/>
          <w:sz w:val="22"/>
          <w:szCs w:val="22"/>
        </w:rPr>
        <w:drawing>
          <wp:inline distT="0" distB="0" distL="114300" distR="114300" wp14:anchorId="488D1D61" wp14:editId="68ACFE5C">
            <wp:extent cx="64135" cy="102235"/>
            <wp:effectExtent l="0" t="0" r="0" b="0"/>
            <wp:docPr id="10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Safeguarding</w:t>
      </w:r>
    </w:p>
    <w:p w14:paraId="3FCE3711" w14:textId="77777777" w:rsidR="006473EF" w:rsidRDefault="006473EF">
      <w:pPr>
        <w:ind w:left="0" w:hanging="2"/>
        <w:rPr>
          <w:sz w:val="22"/>
          <w:szCs w:val="22"/>
        </w:rPr>
      </w:pPr>
    </w:p>
    <w:p w14:paraId="652354F3" w14:textId="77777777" w:rsidR="006473EF" w:rsidRDefault="00000000">
      <w:pPr>
        <w:ind w:left="0" w:hanging="2"/>
        <w:rPr>
          <w:sz w:val="22"/>
          <w:szCs w:val="22"/>
        </w:rPr>
      </w:pPr>
      <w:r>
        <w:rPr>
          <w:noProof/>
          <w:sz w:val="22"/>
          <w:szCs w:val="22"/>
        </w:rPr>
        <w:drawing>
          <wp:inline distT="0" distB="0" distL="114300" distR="114300" wp14:anchorId="4FA6ED62" wp14:editId="51ED99E6">
            <wp:extent cx="64135" cy="102235"/>
            <wp:effectExtent l="0" t="0" r="0" b="0"/>
            <wp:docPr id="10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Confidentiality</w:t>
      </w:r>
    </w:p>
    <w:p w14:paraId="177EDCF3" w14:textId="77777777" w:rsidR="006473EF" w:rsidRDefault="006473EF">
      <w:pPr>
        <w:ind w:left="0" w:hanging="2"/>
        <w:rPr>
          <w:sz w:val="22"/>
          <w:szCs w:val="22"/>
        </w:rPr>
      </w:pPr>
    </w:p>
    <w:p w14:paraId="78EF149D" w14:textId="77777777" w:rsidR="006473EF" w:rsidRDefault="00000000">
      <w:pPr>
        <w:ind w:left="0" w:hanging="2"/>
        <w:rPr>
          <w:sz w:val="22"/>
          <w:szCs w:val="22"/>
        </w:rPr>
      </w:pPr>
      <w:r>
        <w:rPr>
          <w:noProof/>
          <w:sz w:val="22"/>
          <w:szCs w:val="22"/>
        </w:rPr>
        <w:drawing>
          <wp:inline distT="0" distB="0" distL="114300" distR="114300" wp14:anchorId="2335E978" wp14:editId="664A5D0F">
            <wp:extent cx="64135" cy="102235"/>
            <wp:effectExtent l="0" t="0" r="0" b="0"/>
            <wp:docPr id="10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Healthy and Safety</w:t>
      </w:r>
    </w:p>
    <w:p w14:paraId="06F6D009" w14:textId="77777777" w:rsidR="006473EF" w:rsidRDefault="00000000">
      <w:pPr>
        <w:ind w:left="0" w:hanging="2"/>
        <w:rPr>
          <w:sz w:val="22"/>
          <w:szCs w:val="22"/>
        </w:rPr>
      </w:pPr>
      <w:r>
        <w:rPr>
          <w:b/>
          <w:sz w:val="22"/>
          <w:szCs w:val="22"/>
        </w:rPr>
        <w:t>4 Unknown/unwanted Visitors to the School</w:t>
      </w:r>
    </w:p>
    <w:p w14:paraId="4597ACA1" w14:textId="77777777" w:rsidR="006473EF" w:rsidRDefault="006473EF">
      <w:pPr>
        <w:spacing w:line="265" w:lineRule="auto"/>
        <w:ind w:left="0" w:right="400" w:hanging="2"/>
        <w:jc w:val="both"/>
        <w:rPr>
          <w:sz w:val="22"/>
          <w:szCs w:val="22"/>
        </w:rPr>
      </w:pPr>
    </w:p>
    <w:p w14:paraId="66C681A4" w14:textId="77777777" w:rsidR="006473EF" w:rsidRDefault="00000000">
      <w:pPr>
        <w:ind w:left="0" w:right="380" w:hanging="2"/>
        <w:rPr>
          <w:sz w:val="22"/>
          <w:szCs w:val="22"/>
        </w:rPr>
      </w:pPr>
      <w:r>
        <w:rPr>
          <w:noProof/>
          <w:sz w:val="22"/>
          <w:szCs w:val="22"/>
        </w:rPr>
        <w:drawing>
          <wp:inline distT="0" distB="0" distL="114300" distR="114300" wp14:anchorId="4DE0F8B1" wp14:editId="4AB17BE3">
            <wp:extent cx="64135" cy="101600"/>
            <wp:effectExtent l="0" t="0" r="0" b="0"/>
            <wp:docPr id="107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64135" cy="101600"/>
                    </a:xfrm>
                    <a:prstGeom prst="rect">
                      <a:avLst/>
                    </a:prstGeom>
                    <a:ln/>
                  </pic:spPr>
                </pic:pic>
              </a:graphicData>
            </a:graphic>
          </wp:inline>
        </w:drawing>
      </w:r>
      <w:r>
        <w:rPr>
          <w:sz w:val="22"/>
          <w:szCs w:val="22"/>
        </w:rPr>
        <w:t xml:space="preserve"> Any visitor to the school site who is not wearing an identity badge is challenged politely to enquire who they are and their business on the school site. They should then be escorted to reception to sign the visitors’ book and be issued with an identity badge. The above procedures then apply.</w:t>
      </w:r>
    </w:p>
    <w:p w14:paraId="686852A8" w14:textId="77777777" w:rsidR="006473EF" w:rsidRDefault="006473EF">
      <w:pPr>
        <w:ind w:left="0" w:hanging="2"/>
        <w:rPr>
          <w:sz w:val="22"/>
          <w:szCs w:val="22"/>
        </w:rPr>
      </w:pPr>
    </w:p>
    <w:p w14:paraId="0537EE52" w14:textId="77777777" w:rsidR="006473EF" w:rsidRDefault="006473EF">
      <w:pPr>
        <w:ind w:left="0" w:hanging="2"/>
        <w:rPr>
          <w:sz w:val="22"/>
          <w:szCs w:val="22"/>
        </w:rPr>
      </w:pPr>
    </w:p>
    <w:p w14:paraId="4DBE79DC" w14:textId="77777777" w:rsidR="006473EF" w:rsidRDefault="00000000">
      <w:pPr>
        <w:ind w:left="0" w:right="160" w:hanging="2"/>
        <w:rPr>
          <w:sz w:val="22"/>
          <w:szCs w:val="22"/>
        </w:rPr>
      </w:pPr>
      <w:r>
        <w:rPr>
          <w:noProof/>
          <w:sz w:val="22"/>
          <w:szCs w:val="22"/>
        </w:rPr>
        <w:drawing>
          <wp:inline distT="0" distB="0" distL="114300" distR="114300" wp14:anchorId="15EA8849" wp14:editId="617B23AC">
            <wp:extent cx="64135" cy="102235"/>
            <wp:effectExtent l="0" t="0" r="0" b="0"/>
            <wp:docPr id="10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In the event that the visitor refuses to comply, they are asked to leave the site immediately. The Headteacher/Deputy Headteacher (or Senior Leader if neither is available) will consider the situation and decide if it is necessary to inform the police.</w:t>
      </w:r>
    </w:p>
    <w:p w14:paraId="1F55BDFF" w14:textId="77777777" w:rsidR="006473EF" w:rsidRDefault="006473EF">
      <w:pPr>
        <w:ind w:left="0" w:hanging="2"/>
        <w:rPr>
          <w:sz w:val="22"/>
          <w:szCs w:val="22"/>
        </w:rPr>
      </w:pPr>
    </w:p>
    <w:p w14:paraId="3766A7A5" w14:textId="77777777" w:rsidR="006473EF" w:rsidRDefault="006473EF">
      <w:pPr>
        <w:ind w:left="0" w:hanging="2"/>
        <w:rPr>
          <w:sz w:val="22"/>
          <w:szCs w:val="22"/>
        </w:rPr>
      </w:pPr>
    </w:p>
    <w:p w14:paraId="783A2DC5" w14:textId="77777777" w:rsidR="006473EF" w:rsidRDefault="00000000">
      <w:pPr>
        <w:ind w:left="0" w:right="280" w:hanging="2"/>
        <w:rPr>
          <w:sz w:val="22"/>
          <w:szCs w:val="22"/>
        </w:rPr>
      </w:pPr>
      <w:r>
        <w:rPr>
          <w:noProof/>
          <w:sz w:val="22"/>
          <w:szCs w:val="22"/>
        </w:rPr>
        <w:drawing>
          <wp:inline distT="0" distB="0" distL="114300" distR="114300" wp14:anchorId="4C145E71" wp14:editId="4477F08A">
            <wp:extent cx="64135" cy="102235"/>
            <wp:effectExtent l="0" t="0" r="0" b="0"/>
            <wp:docPr id="10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4135" cy="102235"/>
                    </a:xfrm>
                    <a:prstGeom prst="rect">
                      <a:avLst/>
                    </a:prstGeom>
                    <a:ln/>
                  </pic:spPr>
                </pic:pic>
              </a:graphicData>
            </a:graphic>
          </wp:inline>
        </w:drawing>
      </w:r>
      <w:r>
        <w:rPr>
          <w:sz w:val="22"/>
          <w:szCs w:val="22"/>
        </w:rPr>
        <w:t xml:space="preserve"> If an unknown/uninvited visitor becomes abusive or aggressive, they will be asked to leave the site immediately and warned that if they fail to leave the school grounds, police assistance will be called for.</w:t>
      </w:r>
    </w:p>
    <w:p w14:paraId="6AFACDAF" w14:textId="77777777" w:rsidR="006473EF" w:rsidRDefault="006473EF">
      <w:pPr>
        <w:ind w:left="0" w:hanging="2"/>
        <w:rPr>
          <w:sz w:val="22"/>
          <w:szCs w:val="22"/>
        </w:rPr>
      </w:pPr>
    </w:p>
    <w:p w14:paraId="32B19ACD" w14:textId="77777777" w:rsidR="006473EF" w:rsidRDefault="00000000">
      <w:pPr>
        <w:spacing w:line="234" w:lineRule="auto"/>
        <w:ind w:left="0" w:hanging="2"/>
        <w:rPr>
          <w:sz w:val="22"/>
          <w:szCs w:val="22"/>
        </w:rPr>
      </w:pPr>
      <w:r>
        <w:rPr>
          <w:sz w:val="22"/>
          <w:szCs w:val="22"/>
        </w:rPr>
        <w:t>The suitability of all visitors invited into school to work with our children is assessed at the end of their visit and a decision made as to whether they may be asked to visit the school in future.</w:t>
      </w:r>
    </w:p>
    <w:p w14:paraId="628C776C" w14:textId="77777777" w:rsidR="006473EF" w:rsidRDefault="006473EF">
      <w:pPr>
        <w:ind w:left="0" w:hanging="2"/>
        <w:rPr>
          <w:rFonts w:ascii="Times New Roman" w:eastAsia="Times New Roman" w:hAnsi="Times New Roman" w:cs="Times New Roman"/>
          <w:sz w:val="24"/>
          <w:szCs w:val="24"/>
        </w:rPr>
      </w:pPr>
    </w:p>
    <w:p w14:paraId="41CE58FB" w14:textId="77777777" w:rsidR="006473EF" w:rsidRDefault="006473EF">
      <w:pPr>
        <w:ind w:left="0" w:hanging="2"/>
        <w:rPr>
          <w:rFonts w:ascii="Times New Roman" w:eastAsia="Times New Roman" w:hAnsi="Times New Roman" w:cs="Times New Roman"/>
          <w:sz w:val="24"/>
          <w:szCs w:val="24"/>
        </w:rPr>
      </w:pPr>
    </w:p>
    <w:p w14:paraId="24385A7F" w14:textId="77777777" w:rsidR="006473EF" w:rsidRDefault="006473EF">
      <w:pPr>
        <w:ind w:left="0" w:hanging="2"/>
        <w:rPr>
          <w:rFonts w:ascii="Times New Roman" w:eastAsia="Times New Roman" w:hAnsi="Times New Roman" w:cs="Times New Roman"/>
          <w:sz w:val="24"/>
          <w:szCs w:val="24"/>
        </w:rPr>
      </w:pPr>
    </w:p>
    <w:p w14:paraId="20F46E4A" w14:textId="77777777" w:rsidR="006473EF" w:rsidRDefault="006473EF">
      <w:pPr>
        <w:ind w:left="0" w:hanging="2"/>
        <w:rPr>
          <w:rFonts w:ascii="Times New Roman" w:eastAsia="Times New Roman" w:hAnsi="Times New Roman" w:cs="Times New Roman"/>
          <w:sz w:val="24"/>
          <w:szCs w:val="24"/>
        </w:rPr>
      </w:pPr>
    </w:p>
    <w:p w14:paraId="5C37D08B" w14:textId="77777777" w:rsidR="006473EF" w:rsidRDefault="006473EF">
      <w:pPr>
        <w:ind w:left="0" w:hanging="2"/>
        <w:rPr>
          <w:rFonts w:ascii="Times New Roman" w:eastAsia="Times New Roman" w:hAnsi="Times New Roman" w:cs="Times New Roman"/>
          <w:sz w:val="24"/>
          <w:szCs w:val="24"/>
        </w:rPr>
      </w:pPr>
    </w:p>
    <w:p w14:paraId="64483F28" w14:textId="77777777" w:rsidR="006473EF" w:rsidRDefault="006473EF">
      <w:pPr>
        <w:ind w:left="0" w:hanging="2"/>
        <w:rPr>
          <w:rFonts w:ascii="Times New Roman" w:eastAsia="Times New Roman" w:hAnsi="Times New Roman" w:cs="Times New Roman"/>
          <w:sz w:val="24"/>
          <w:szCs w:val="24"/>
        </w:rPr>
      </w:pPr>
    </w:p>
    <w:p w14:paraId="42ABD97E" w14:textId="77777777" w:rsidR="006473EF" w:rsidRDefault="006473EF">
      <w:pPr>
        <w:ind w:left="0" w:hanging="2"/>
        <w:rPr>
          <w:rFonts w:ascii="Times New Roman" w:eastAsia="Times New Roman" w:hAnsi="Times New Roman" w:cs="Times New Roman"/>
          <w:sz w:val="24"/>
          <w:szCs w:val="24"/>
        </w:rPr>
      </w:pPr>
    </w:p>
    <w:p w14:paraId="55C38932" w14:textId="77777777" w:rsidR="006473EF" w:rsidRDefault="006473EF">
      <w:pPr>
        <w:ind w:left="0" w:hanging="2"/>
        <w:rPr>
          <w:rFonts w:ascii="Times New Roman" w:eastAsia="Times New Roman" w:hAnsi="Times New Roman" w:cs="Times New Roman"/>
          <w:sz w:val="24"/>
          <w:szCs w:val="24"/>
        </w:rPr>
      </w:pPr>
    </w:p>
    <w:p w14:paraId="49731583" w14:textId="77777777" w:rsidR="006473EF" w:rsidRDefault="006473EF">
      <w:pPr>
        <w:ind w:left="0" w:hanging="2"/>
        <w:rPr>
          <w:rFonts w:ascii="Times New Roman" w:eastAsia="Times New Roman" w:hAnsi="Times New Roman" w:cs="Times New Roman"/>
          <w:sz w:val="24"/>
          <w:szCs w:val="24"/>
        </w:rPr>
      </w:pPr>
    </w:p>
    <w:p w14:paraId="5F0D0DF7" w14:textId="77777777" w:rsidR="006473EF" w:rsidRDefault="006473EF">
      <w:pPr>
        <w:ind w:left="0" w:hanging="2"/>
        <w:rPr>
          <w:rFonts w:ascii="Times New Roman" w:eastAsia="Times New Roman" w:hAnsi="Times New Roman" w:cs="Times New Roman"/>
          <w:sz w:val="24"/>
          <w:szCs w:val="24"/>
        </w:rPr>
      </w:pPr>
    </w:p>
    <w:p w14:paraId="12DDB299" w14:textId="77777777" w:rsidR="006473EF" w:rsidRDefault="006473EF">
      <w:pPr>
        <w:ind w:left="0" w:hanging="2"/>
        <w:rPr>
          <w:rFonts w:ascii="Times New Roman" w:eastAsia="Times New Roman" w:hAnsi="Times New Roman" w:cs="Times New Roman"/>
          <w:sz w:val="24"/>
          <w:szCs w:val="24"/>
        </w:rPr>
      </w:pPr>
    </w:p>
    <w:p w14:paraId="5E194057" w14:textId="77777777" w:rsidR="006473EF" w:rsidRDefault="006473EF">
      <w:pPr>
        <w:ind w:left="0" w:hanging="2"/>
        <w:rPr>
          <w:rFonts w:ascii="Times New Roman" w:eastAsia="Times New Roman" w:hAnsi="Times New Roman" w:cs="Times New Roman"/>
          <w:sz w:val="24"/>
          <w:szCs w:val="24"/>
        </w:rPr>
      </w:pPr>
    </w:p>
    <w:p w14:paraId="09C6429E" w14:textId="77777777" w:rsidR="006473EF" w:rsidRDefault="006473EF">
      <w:pPr>
        <w:ind w:left="0" w:hanging="2"/>
        <w:rPr>
          <w:rFonts w:ascii="Times New Roman" w:eastAsia="Times New Roman" w:hAnsi="Times New Roman" w:cs="Times New Roman"/>
          <w:sz w:val="24"/>
          <w:szCs w:val="24"/>
        </w:rPr>
      </w:pPr>
    </w:p>
    <w:p w14:paraId="15F6684A" w14:textId="77777777" w:rsidR="006473EF" w:rsidRDefault="006473EF">
      <w:pPr>
        <w:ind w:left="0" w:hanging="2"/>
        <w:rPr>
          <w:rFonts w:ascii="Times New Roman" w:eastAsia="Times New Roman" w:hAnsi="Times New Roman" w:cs="Times New Roman"/>
          <w:sz w:val="24"/>
          <w:szCs w:val="24"/>
        </w:rPr>
        <w:sectPr w:rsidR="006473EF">
          <w:type w:val="continuous"/>
          <w:pgSz w:w="11940" w:h="16860"/>
          <w:pgMar w:top="1208" w:right="1440" w:bottom="805" w:left="1340" w:header="0" w:footer="0" w:gutter="0"/>
          <w:cols w:space="720"/>
        </w:sectPr>
      </w:pPr>
    </w:p>
    <w:p w14:paraId="290B9DE6" w14:textId="77777777" w:rsidR="006473EF" w:rsidRDefault="006473EF">
      <w:pPr>
        <w:ind w:left="0" w:hanging="2"/>
        <w:rPr>
          <w:rFonts w:ascii="Times New Roman" w:eastAsia="Times New Roman" w:hAnsi="Times New Roman" w:cs="Times New Roman"/>
        </w:rPr>
      </w:pPr>
      <w:bookmarkStart w:id="0" w:name="bookmark=id.83mfm1wofqtl" w:colFirst="0" w:colLast="0"/>
      <w:bookmarkEnd w:id="0"/>
    </w:p>
    <w:p w14:paraId="3DB5512E" w14:textId="77777777" w:rsidR="006473EF" w:rsidRDefault="006473EF">
      <w:pPr>
        <w:ind w:left="0" w:hanging="2"/>
        <w:rPr>
          <w:rFonts w:ascii="Times New Roman" w:eastAsia="Times New Roman" w:hAnsi="Times New Roman" w:cs="Times New Roman"/>
        </w:rPr>
      </w:pPr>
      <w:bookmarkStart w:id="1" w:name="_heading=h.9sikotceyfun" w:colFirst="0" w:colLast="0"/>
      <w:bookmarkEnd w:id="1"/>
    </w:p>
    <w:p w14:paraId="6FF81645" w14:textId="77777777" w:rsidR="006473EF" w:rsidRDefault="006473EF">
      <w:pPr>
        <w:ind w:left="0" w:right="-259" w:hanging="2"/>
        <w:jc w:val="center"/>
        <w:rPr>
          <w:sz w:val="22"/>
          <w:szCs w:val="22"/>
        </w:rPr>
      </w:pPr>
    </w:p>
    <w:sectPr w:rsidR="006473EF">
      <w:type w:val="continuous"/>
      <w:pgSz w:w="11940" w:h="16860"/>
      <w:pgMar w:top="841" w:right="1200" w:bottom="805" w:left="132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E8DB2AB-3B7D-4356-B0DF-9E0EDEFC16B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1A2D932-B60D-457C-8FED-9B159363E536}"/>
    <w:embedBold r:id="rId3" w:fontKey="{113462FD-810C-4204-9DA0-B43FD0B7DC65}"/>
    <w:embedItalic r:id="rId4" w:fontKey="{86673600-EDAF-4FBB-85BC-154395283963}"/>
    <w:embedBoldItalic r:id="rId5" w:fontKey="{E9562EB3-5723-436E-9C87-AD4EF9AD9356}"/>
  </w:font>
  <w:font w:name="Georgia">
    <w:panose1 w:val="02040502050405020303"/>
    <w:charset w:val="00"/>
    <w:family w:val="roman"/>
    <w:pitch w:val="variable"/>
    <w:sig w:usb0="00000287" w:usb1="00000000" w:usb2="00000000" w:usb3="00000000" w:csb0="0000009F" w:csb1="00000000"/>
    <w:embedRegular r:id="rId6" w:fontKey="{9FB04931-D1E6-4FA1-8878-CA12DB9F6E33}"/>
    <w:embedItalic r:id="rId7" w:fontKey="{D2215FA8-63A9-47C0-B980-187F39DE7670}"/>
  </w:font>
  <w:font w:name="Cambria">
    <w:panose1 w:val="02040503050406030204"/>
    <w:charset w:val="00"/>
    <w:family w:val="roman"/>
    <w:pitch w:val="variable"/>
    <w:sig w:usb0="E00006FF" w:usb1="420024FF" w:usb2="02000000" w:usb3="00000000" w:csb0="0000019F" w:csb1="00000000"/>
    <w:embedRegular r:id="rId8" w:fontKey="{DC2AA1CF-23DC-4839-BB72-B53D81E6C5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91941"/>
    <w:multiLevelType w:val="multilevel"/>
    <w:tmpl w:val="F31C06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9647EFE"/>
    <w:multiLevelType w:val="multilevel"/>
    <w:tmpl w:val="51581CA6"/>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92210300">
    <w:abstractNumId w:val="1"/>
  </w:num>
  <w:num w:numId="2" w16cid:durableId="425348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3EF"/>
    <w:rsid w:val="00167E93"/>
    <w:rsid w:val="004B2349"/>
    <w:rsid w:val="00647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E94F6"/>
  <w15:docId w15:val="{0BF33B72-BFAF-40C4-8561-A3A103AE9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qFormat/>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g42LTNUg1swcrYuQ/W8Dxwwbg==">CgMxLjAyD2lkLjgzbWZtMXdvZnF0bDIOaC45c2lrb3RjZXlmdW44AHIhMXdDVXltOENNSk5tRl9wRWpkdmdoRFFsN2V0UnN6cmNV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808</Words>
  <Characters>4609</Characters>
  <Application>Microsoft Office Word</Application>
  <DocSecurity>0</DocSecurity>
  <Lines>38</Lines>
  <Paragraphs>10</Paragraphs>
  <ScaleCrop>false</ScaleCrop>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Teer</dc:creator>
  <cp:lastModifiedBy>Laura Jobling</cp:lastModifiedBy>
  <cp:revision>2</cp:revision>
  <dcterms:created xsi:type="dcterms:W3CDTF">2025-10-06T12:54:00Z</dcterms:created>
  <dcterms:modified xsi:type="dcterms:W3CDTF">2025-10-06T12:54:00Z</dcterms:modified>
</cp:coreProperties>
</file>